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AED72F">
      <w:pPr>
        <w:widowControl w:val="0"/>
        <w:autoSpaceDE w:val="0"/>
        <w:autoSpaceDN w:val="0"/>
        <w:spacing w:after="0" w:line="240" w:lineRule="auto"/>
        <w:ind w:left="285" w:right="1"/>
        <w:jc w:val="cente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t>PHỤ</w:t>
      </w:r>
      <w:r>
        <w:rPr>
          <w:rFonts w:ascii="Times New Roman" w:hAnsi="Times New Roman" w:eastAsia="Times New Roman" w:cs="Times New Roman"/>
          <w:b/>
          <w:color w:val="000000" w:themeColor="text1"/>
          <w:spacing w:val="-5"/>
          <w:kern w:val="0"/>
          <w:sz w:val="24"/>
          <w:lang w:val="vi"/>
          <w14:textFill>
            <w14:solidFill>
              <w14:schemeClr w14:val="tx1"/>
            </w14:solidFill>
          </w14:textFill>
          <w14:ligatures w14:val="none"/>
        </w:rPr>
        <w:t xml:space="preserve"> LỤC</w:t>
      </w:r>
    </w:p>
    <w:p w14:paraId="19821186">
      <w:pPr>
        <w:widowControl w:val="0"/>
        <w:autoSpaceDE w:val="0"/>
        <w:autoSpaceDN w:val="0"/>
        <w:spacing w:before="25" w:after="0" w:line="240" w:lineRule="auto"/>
        <w:ind w:left="285"/>
        <w:jc w:val="center"/>
        <w:rPr>
          <w:rFonts w:ascii="Times New Roman" w:hAnsi="Times New Roman" w:eastAsia="Times New Roman" w:cs="Times New Roman"/>
          <w:i/>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i/>
          <w:color w:val="000000" w:themeColor="text1"/>
          <w:kern w:val="0"/>
          <w:sz w:val="24"/>
          <w:lang w:val="vi"/>
          <w14:textFill>
            <w14:solidFill>
              <w14:schemeClr w14:val="tx1"/>
            </w14:solidFill>
          </w14:textFill>
          <w14:ligatures w14:val="none"/>
        </w:rPr>
        <w:t>(Kèm</w:t>
      </w:r>
      <w:r>
        <w:rPr>
          <w:rFonts w:ascii="Times New Roman" w:hAnsi="Times New Roman" w:eastAsia="Times New Roman" w:cs="Times New Roman"/>
          <w:i/>
          <w:color w:val="000000" w:themeColor="text1"/>
          <w:spacing w:val="-2"/>
          <w:kern w:val="0"/>
          <w:sz w:val="24"/>
          <w:lang w:val="vi"/>
          <w14:textFill>
            <w14:solidFill>
              <w14:schemeClr w14:val="tx1"/>
            </w14:solidFill>
          </w14:textFill>
          <w14:ligatures w14:val="none"/>
        </w:rPr>
        <w:t xml:space="preserve"> </w:t>
      </w:r>
      <w:r>
        <w:rPr>
          <w:rFonts w:ascii="Times New Roman" w:hAnsi="Times New Roman" w:eastAsia="Times New Roman" w:cs="Times New Roman"/>
          <w:i/>
          <w:color w:val="000000" w:themeColor="text1"/>
          <w:kern w:val="0"/>
          <w:sz w:val="24"/>
          <w:lang w:val="vi"/>
          <w14:textFill>
            <w14:solidFill>
              <w14:schemeClr w14:val="tx1"/>
            </w14:solidFill>
          </w14:textFill>
          <w14:ligatures w14:val="none"/>
        </w:rPr>
        <w:t>theo</w:t>
      </w:r>
      <w:r>
        <w:rPr>
          <w:rFonts w:ascii="Times New Roman" w:hAnsi="Times New Roman" w:eastAsia="Times New Roman" w:cs="Times New Roman"/>
          <w:i/>
          <w:color w:val="000000" w:themeColor="text1"/>
          <w:spacing w:val="-1"/>
          <w:kern w:val="0"/>
          <w:sz w:val="24"/>
          <w:lang w:val="vi"/>
          <w14:textFill>
            <w14:solidFill>
              <w14:schemeClr w14:val="tx1"/>
            </w14:solidFill>
          </w14:textFill>
          <w14:ligatures w14:val="none"/>
        </w:rPr>
        <w:t xml:space="preserve"> </w:t>
      </w:r>
      <w:r>
        <w:rPr>
          <w:rFonts w:ascii="Times New Roman" w:hAnsi="Times New Roman" w:eastAsia="Times New Roman" w:cs="Times New Roman"/>
          <w:i/>
          <w:color w:val="000000" w:themeColor="text1"/>
          <w:kern w:val="0"/>
          <w:sz w:val="24"/>
          <w:lang w:val="vi"/>
          <w14:textFill>
            <w14:solidFill>
              <w14:schemeClr w14:val="tx1"/>
            </w14:solidFill>
          </w14:textFill>
          <w14:ligatures w14:val="none"/>
        </w:rPr>
        <w:t>Công</w:t>
      </w:r>
      <w:r>
        <w:rPr>
          <w:rFonts w:ascii="Times New Roman" w:hAnsi="Times New Roman" w:eastAsia="Times New Roman" w:cs="Times New Roman"/>
          <w:i/>
          <w:color w:val="000000" w:themeColor="text1"/>
          <w:spacing w:val="-1"/>
          <w:kern w:val="0"/>
          <w:sz w:val="24"/>
          <w:lang w:val="vi"/>
          <w14:textFill>
            <w14:solidFill>
              <w14:schemeClr w14:val="tx1"/>
            </w14:solidFill>
          </w14:textFill>
          <w14:ligatures w14:val="none"/>
        </w:rPr>
        <w:t xml:space="preserve"> </w:t>
      </w:r>
      <w:r>
        <w:rPr>
          <w:rFonts w:ascii="Times New Roman" w:hAnsi="Times New Roman" w:eastAsia="Times New Roman" w:cs="Times New Roman"/>
          <w:i/>
          <w:color w:val="000000" w:themeColor="text1"/>
          <w:kern w:val="0"/>
          <w:sz w:val="24"/>
          <w:lang w:val="vi"/>
          <w14:textFill>
            <w14:solidFill>
              <w14:schemeClr w14:val="tx1"/>
            </w14:solidFill>
          </w14:textFill>
          <w14:ligatures w14:val="none"/>
        </w:rPr>
        <w:t>văn số</w:t>
      </w:r>
      <w:r>
        <w:rPr>
          <w:rFonts w:ascii="Times New Roman" w:hAnsi="Times New Roman" w:eastAsia="Times New Roman" w:cs="Times New Roman"/>
          <w:i/>
          <w:color w:val="000000" w:themeColor="text1"/>
          <w:spacing w:val="-1"/>
          <w:kern w:val="0"/>
          <w:sz w:val="24"/>
          <w:lang w:val="vi"/>
          <w14:textFill>
            <w14:solidFill>
              <w14:schemeClr w14:val="tx1"/>
            </w14:solidFill>
          </w14:textFill>
          <w14:ligatures w14:val="none"/>
        </w:rPr>
        <w:t xml:space="preserve"> </w:t>
      </w:r>
      <w:r>
        <w:rPr>
          <w:rFonts w:ascii="Times New Roman" w:hAnsi="Times New Roman" w:eastAsia="Times New Roman" w:cs="Times New Roman"/>
          <w:i/>
          <w:color w:val="000000" w:themeColor="text1"/>
          <w:kern w:val="0"/>
          <w:sz w:val="24"/>
          <w:lang w:val="vi"/>
          <w14:textFill>
            <w14:solidFill>
              <w14:schemeClr w14:val="tx1"/>
            </w14:solidFill>
          </w14:textFill>
          <w14:ligatures w14:val="none"/>
        </w:rPr>
        <w:t>7991/BGDĐT-GDTrH</w:t>
      </w:r>
      <w:r>
        <w:rPr>
          <w:rFonts w:ascii="Times New Roman" w:hAnsi="Times New Roman" w:eastAsia="Times New Roman" w:cs="Times New Roman"/>
          <w:i/>
          <w:color w:val="000000" w:themeColor="text1"/>
          <w:spacing w:val="-1"/>
          <w:kern w:val="0"/>
          <w:sz w:val="24"/>
          <w:lang w:val="vi"/>
          <w14:textFill>
            <w14:solidFill>
              <w14:schemeClr w14:val="tx1"/>
            </w14:solidFill>
          </w14:textFill>
          <w14:ligatures w14:val="none"/>
        </w:rPr>
        <w:t xml:space="preserve"> </w:t>
      </w:r>
      <w:r>
        <w:rPr>
          <w:rFonts w:ascii="Times New Roman" w:hAnsi="Times New Roman" w:eastAsia="Times New Roman" w:cs="Times New Roman"/>
          <w:i/>
          <w:color w:val="000000" w:themeColor="text1"/>
          <w:kern w:val="0"/>
          <w:sz w:val="24"/>
          <w:lang w:val="vi"/>
          <w14:textFill>
            <w14:solidFill>
              <w14:schemeClr w14:val="tx1"/>
            </w14:solidFill>
          </w14:textFill>
          <w14:ligatures w14:val="none"/>
        </w:rPr>
        <w:t>ngày</w:t>
      </w:r>
      <w:r>
        <w:rPr>
          <w:rFonts w:ascii="Times New Roman" w:hAnsi="Times New Roman" w:eastAsia="Times New Roman" w:cs="Times New Roman"/>
          <w:i/>
          <w:color w:val="000000" w:themeColor="text1"/>
          <w:spacing w:val="-2"/>
          <w:kern w:val="0"/>
          <w:sz w:val="24"/>
          <w:lang w:val="vi"/>
          <w14:textFill>
            <w14:solidFill>
              <w14:schemeClr w14:val="tx1"/>
            </w14:solidFill>
          </w14:textFill>
          <w14:ligatures w14:val="none"/>
        </w:rPr>
        <w:t xml:space="preserve"> </w:t>
      </w:r>
      <w:r>
        <w:rPr>
          <w:rFonts w:ascii="Times New Roman" w:hAnsi="Times New Roman" w:eastAsia="Times New Roman" w:cs="Times New Roman"/>
          <w:i/>
          <w:color w:val="000000" w:themeColor="text1"/>
          <w:kern w:val="0"/>
          <w:sz w:val="24"/>
          <w:lang w:val="vi"/>
          <w14:textFill>
            <w14:solidFill>
              <w14:schemeClr w14:val="tx1"/>
            </w14:solidFill>
          </w14:textFill>
          <w14:ligatures w14:val="none"/>
        </w:rPr>
        <w:t>17/12/2024</w:t>
      </w:r>
      <w:r>
        <w:rPr>
          <w:rFonts w:ascii="Times New Roman" w:hAnsi="Times New Roman" w:eastAsia="Times New Roman" w:cs="Times New Roman"/>
          <w:i/>
          <w:color w:val="000000" w:themeColor="text1"/>
          <w:spacing w:val="-1"/>
          <w:kern w:val="0"/>
          <w:sz w:val="24"/>
          <w:lang w:val="vi"/>
          <w14:textFill>
            <w14:solidFill>
              <w14:schemeClr w14:val="tx1"/>
            </w14:solidFill>
          </w14:textFill>
          <w14:ligatures w14:val="none"/>
        </w:rPr>
        <w:t xml:space="preserve"> </w:t>
      </w:r>
      <w:r>
        <w:rPr>
          <w:rFonts w:ascii="Times New Roman" w:hAnsi="Times New Roman" w:eastAsia="Times New Roman" w:cs="Times New Roman"/>
          <w:i/>
          <w:color w:val="000000" w:themeColor="text1"/>
          <w:kern w:val="0"/>
          <w:sz w:val="24"/>
          <w:lang w:val="vi"/>
          <w14:textFill>
            <w14:solidFill>
              <w14:schemeClr w14:val="tx1"/>
            </w14:solidFill>
          </w14:textFill>
          <w14:ligatures w14:val="none"/>
        </w:rPr>
        <w:t>của</w:t>
      </w:r>
      <w:r>
        <w:rPr>
          <w:rFonts w:ascii="Times New Roman" w:hAnsi="Times New Roman" w:eastAsia="Times New Roman" w:cs="Times New Roman"/>
          <w:i/>
          <w:color w:val="000000" w:themeColor="text1"/>
          <w:spacing w:val="-1"/>
          <w:kern w:val="0"/>
          <w:sz w:val="24"/>
          <w:lang w:val="vi"/>
          <w14:textFill>
            <w14:solidFill>
              <w14:schemeClr w14:val="tx1"/>
            </w14:solidFill>
          </w14:textFill>
          <w14:ligatures w14:val="none"/>
        </w:rPr>
        <w:t xml:space="preserve"> </w:t>
      </w:r>
      <w:r>
        <w:rPr>
          <w:rFonts w:ascii="Times New Roman" w:hAnsi="Times New Roman" w:eastAsia="Times New Roman" w:cs="Times New Roman"/>
          <w:i/>
          <w:color w:val="000000" w:themeColor="text1"/>
          <w:kern w:val="0"/>
          <w:sz w:val="24"/>
          <w:lang w:val="vi"/>
          <w14:textFill>
            <w14:solidFill>
              <w14:schemeClr w14:val="tx1"/>
            </w14:solidFill>
          </w14:textFill>
          <w14:ligatures w14:val="none"/>
        </w:rPr>
        <w:t xml:space="preserve">Bộ </w:t>
      </w:r>
      <w:r>
        <w:rPr>
          <w:rFonts w:ascii="Times New Roman" w:hAnsi="Times New Roman" w:eastAsia="Times New Roman" w:cs="Times New Roman"/>
          <w:i/>
          <w:color w:val="000000" w:themeColor="text1"/>
          <w:spacing w:val="-2"/>
          <w:kern w:val="0"/>
          <w:sz w:val="24"/>
          <w:lang w:val="vi"/>
          <w14:textFill>
            <w14:solidFill>
              <w14:schemeClr w14:val="tx1"/>
            </w14:solidFill>
          </w14:textFill>
          <w14:ligatures w14:val="none"/>
        </w:rPr>
        <w:t>GDĐT)</w:t>
      </w:r>
    </w:p>
    <w:p w14:paraId="14C73E1F">
      <w:pPr>
        <w:widowControl w:val="0"/>
        <w:numPr>
          <w:ilvl w:val="0"/>
          <w:numId w:val="0"/>
        </w:numPr>
        <w:tabs>
          <w:tab w:val="left" w:pos="5482"/>
        </w:tabs>
        <w:autoSpaceDE w:val="0"/>
        <w:autoSpaceDN w:val="0"/>
        <w:spacing w:before="1" w:after="0" w:line="240" w:lineRule="auto"/>
        <w:ind w:firstLine="2641" w:firstLineChars="1100"/>
        <w:jc w:val="left"/>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t>MA</w:t>
      </w:r>
      <w:r>
        <w:rPr>
          <w:rFonts w:ascii="Times New Roman" w:hAnsi="Times New Roman" w:eastAsia="Times New Roman" w:cs="Times New Roman"/>
          <w:b/>
          <w:color w:val="000000" w:themeColor="text1"/>
          <w:spacing w:val="-3"/>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t>TRẬN</w:t>
      </w:r>
      <w:r>
        <w:rPr>
          <w:rFonts w:ascii="Times New Roman" w:hAnsi="Times New Roman" w:eastAsia="Times New Roman" w:cs="Times New Roman"/>
          <w:b/>
          <w:color w:val="000000" w:themeColor="text1"/>
          <w:spacing w:val="-3"/>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t>ĐỀ KIỂM</w:t>
      </w:r>
      <w:r>
        <w:rPr>
          <w:rFonts w:ascii="Times New Roman" w:hAnsi="Times New Roman" w:eastAsia="Times New Roman" w:cs="Times New Roman"/>
          <w:b/>
          <w:color w:val="000000" w:themeColor="text1"/>
          <w:spacing w:val="-3"/>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t>TRA</w:t>
      </w:r>
      <w:r>
        <w:rPr>
          <w:rFonts w:ascii="Times New Roman" w:hAnsi="Times New Roman" w:eastAsia="Times New Roman" w:cs="Times New Roman"/>
          <w:b/>
          <w:color w:val="000000" w:themeColor="text1"/>
          <w:spacing w:val="-2"/>
          <w:kern w:val="0"/>
          <w:sz w:val="24"/>
          <w:lang w:val="vi"/>
          <w14:textFill>
            <w14:solidFill>
              <w14:schemeClr w14:val="tx1"/>
            </w14:solidFill>
          </w14:textFill>
          <w14:ligatures w14:val="none"/>
        </w:rPr>
        <w:t xml:space="preserve"> </w:t>
      </w:r>
      <w:r>
        <w:rPr>
          <w:rFonts w:hint="default" w:ascii="Times New Roman" w:hAnsi="Times New Roman" w:eastAsia="Times New Roman" w:cs="Times New Roman"/>
          <w:b/>
          <w:color w:val="000000" w:themeColor="text1"/>
          <w:kern w:val="0"/>
          <w:sz w:val="24"/>
          <w:lang w:val="vi-VN"/>
          <w14:textFill>
            <w14:solidFill>
              <w14:schemeClr w14:val="tx1"/>
            </w14:solidFill>
          </w14:textFill>
          <w14:ligatures w14:val="none"/>
        </w:rPr>
        <w:t>GIỮA KÌ II - MÔN ĐỊA LÍ 12 -NĂM HỌC 2024-2025</w:t>
      </w:r>
    </w:p>
    <w:tbl>
      <w:tblPr>
        <w:tblStyle w:val="3"/>
        <w:tblpPr w:leftFromText="180" w:rightFromText="180" w:vertAnchor="text" w:horzAnchor="page" w:tblpX="889" w:tblpY="183"/>
        <w:tblOverlap w:val="never"/>
        <w:tblW w:w="1457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3"/>
        <w:gridCol w:w="1286"/>
        <w:gridCol w:w="2161"/>
        <w:gridCol w:w="598"/>
        <w:gridCol w:w="677"/>
        <w:gridCol w:w="706"/>
        <w:gridCol w:w="598"/>
        <w:gridCol w:w="680"/>
        <w:gridCol w:w="704"/>
        <w:gridCol w:w="601"/>
        <w:gridCol w:w="678"/>
        <w:gridCol w:w="707"/>
        <w:gridCol w:w="598"/>
        <w:gridCol w:w="680"/>
        <w:gridCol w:w="706"/>
        <w:gridCol w:w="598"/>
        <w:gridCol w:w="678"/>
        <w:gridCol w:w="706"/>
        <w:gridCol w:w="692"/>
      </w:tblGrid>
      <w:tr w14:paraId="7852AF36">
        <w:trPr>
          <w:trHeight w:val="830" w:hRule="atLeast"/>
        </w:trPr>
        <w:tc>
          <w:tcPr>
            <w:tcW w:w="523" w:type="dxa"/>
            <w:vMerge w:val="restart"/>
          </w:tcPr>
          <w:p w14:paraId="3A2D714D">
            <w:pPr>
              <w:widowControl w:val="0"/>
              <w:autoSpaceDE w:val="0"/>
              <w:autoSpaceDN w:val="0"/>
              <w:spacing w:after="0" w:line="240" w:lineRule="auto"/>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p>
          <w:p w14:paraId="76411044">
            <w:pPr>
              <w:widowControl w:val="0"/>
              <w:autoSpaceDE w:val="0"/>
              <w:autoSpaceDN w:val="0"/>
              <w:spacing w:after="0" w:line="240" w:lineRule="auto"/>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p>
          <w:p w14:paraId="0A4B9771">
            <w:pPr>
              <w:widowControl w:val="0"/>
              <w:autoSpaceDE w:val="0"/>
              <w:autoSpaceDN w:val="0"/>
              <w:spacing w:before="16" w:after="0" w:line="240" w:lineRule="auto"/>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p>
          <w:p w14:paraId="6B0E6C74">
            <w:pPr>
              <w:widowControl w:val="0"/>
              <w:autoSpaceDE w:val="0"/>
              <w:autoSpaceDN w:val="0"/>
              <w:spacing w:after="0" w:line="240" w:lineRule="auto"/>
              <w:ind w:left="107"/>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5"/>
                <w:kern w:val="0"/>
                <w:sz w:val="24"/>
                <w:lang w:val="vi"/>
                <w14:textFill>
                  <w14:solidFill>
                    <w14:schemeClr w14:val="tx1"/>
                  </w14:solidFill>
                </w14:textFill>
                <w14:ligatures w14:val="none"/>
              </w:rPr>
              <w:t>TT</w:t>
            </w:r>
          </w:p>
        </w:tc>
        <w:tc>
          <w:tcPr>
            <w:tcW w:w="1286" w:type="dxa"/>
            <w:vMerge w:val="restart"/>
          </w:tcPr>
          <w:p w14:paraId="6D0B28EE">
            <w:pPr>
              <w:widowControl w:val="0"/>
              <w:autoSpaceDE w:val="0"/>
              <w:autoSpaceDN w:val="0"/>
              <w:spacing w:after="0" w:line="240" w:lineRule="auto"/>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p>
          <w:p w14:paraId="60674F7C">
            <w:pPr>
              <w:widowControl w:val="0"/>
              <w:autoSpaceDE w:val="0"/>
              <w:autoSpaceDN w:val="0"/>
              <w:spacing w:before="16" w:after="0" w:line="240" w:lineRule="auto"/>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p>
          <w:p w14:paraId="6F3AC368">
            <w:pPr>
              <w:widowControl w:val="0"/>
              <w:autoSpaceDE w:val="0"/>
              <w:autoSpaceDN w:val="0"/>
              <w:spacing w:after="0" w:line="240" w:lineRule="auto"/>
              <w:ind w:left="17" w:right="6"/>
              <w:jc w:val="cente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5"/>
                <w:kern w:val="0"/>
                <w:sz w:val="24"/>
                <w:lang w:val="vi"/>
                <w14:textFill>
                  <w14:solidFill>
                    <w14:schemeClr w14:val="tx1"/>
                  </w14:solidFill>
                </w14:textFill>
                <w14:ligatures w14:val="none"/>
              </w:rPr>
              <w:t>Chủ</w:t>
            </w:r>
          </w:p>
          <w:p w14:paraId="10330173">
            <w:pPr>
              <w:widowControl w:val="0"/>
              <w:autoSpaceDE w:val="0"/>
              <w:autoSpaceDN w:val="0"/>
              <w:spacing w:after="0" w:line="240" w:lineRule="auto"/>
              <w:ind w:left="17"/>
              <w:jc w:val="cente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2"/>
                <w:kern w:val="0"/>
                <w:sz w:val="24"/>
                <w:lang w:val="vi"/>
                <w14:textFill>
                  <w14:solidFill>
                    <w14:schemeClr w14:val="tx1"/>
                  </w14:solidFill>
                </w14:textFill>
                <w14:ligatures w14:val="none"/>
              </w:rPr>
              <w:t>đề/Chương</w:t>
            </w:r>
          </w:p>
        </w:tc>
        <w:tc>
          <w:tcPr>
            <w:tcW w:w="2161" w:type="dxa"/>
            <w:vMerge w:val="restart"/>
          </w:tcPr>
          <w:p w14:paraId="7345C36D">
            <w:pPr>
              <w:widowControl w:val="0"/>
              <w:autoSpaceDE w:val="0"/>
              <w:autoSpaceDN w:val="0"/>
              <w:spacing w:after="0" w:line="240" w:lineRule="auto"/>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p>
          <w:p w14:paraId="3BA647E9">
            <w:pPr>
              <w:widowControl w:val="0"/>
              <w:autoSpaceDE w:val="0"/>
              <w:autoSpaceDN w:val="0"/>
              <w:spacing w:before="153" w:after="0" w:line="240" w:lineRule="auto"/>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p>
          <w:p w14:paraId="2E409D92">
            <w:pPr>
              <w:widowControl w:val="0"/>
              <w:autoSpaceDE w:val="0"/>
              <w:autoSpaceDN w:val="0"/>
              <w:spacing w:after="0" w:line="240" w:lineRule="auto"/>
              <w:ind w:left="221" w:right="109" w:hanging="99"/>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8"/>
                <w:kern w:val="0"/>
                <w:sz w:val="24"/>
                <w:lang w:val="vi"/>
                <w14:textFill>
                  <w14:solidFill>
                    <w14:schemeClr w14:val="tx1"/>
                  </w14:solidFill>
                </w14:textFill>
                <w14:ligatures w14:val="none"/>
              </w:rPr>
              <w:t>Nội</w:t>
            </w:r>
            <w:r>
              <w:rPr>
                <w:rFonts w:ascii="Times New Roman" w:hAnsi="Times New Roman" w:eastAsia="Times New Roman" w:cs="Times New Roman"/>
                <w:b/>
                <w:color w:val="000000" w:themeColor="text1"/>
                <w:spacing w:val="-17"/>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8"/>
                <w:kern w:val="0"/>
                <w:sz w:val="24"/>
                <w:lang w:val="vi"/>
                <w14:textFill>
                  <w14:solidFill>
                    <w14:schemeClr w14:val="tx1"/>
                  </w14:solidFill>
                </w14:textFill>
                <w14:ligatures w14:val="none"/>
              </w:rPr>
              <w:t xml:space="preserve">dung/đơn </w:t>
            </w:r>
            <w: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t>vị</w:t>
            </w:r>
            <w:r>
              <w:rPr>
                <w:rFonts w:hint="default" w:ascii="Times New Roman" w:hAnsi="Times New Roman" w:eastAsia="Times New Roman" w:cs="Times New Roman"/>
                <w:b/>
                <w:color w:val="000000" w:themeColor="text1"/>
                <w:kern w:val="0"/>
                <w:sz w:val="24"/>
                <w:lang w:val="vi-VN"/>
                <w14:textFill>
                  <w14:solidFill>
                    <w14:schemeClr w14:val="tx1"/>
                  </w14:solidFill>
                </w14:textFill>
                <w14:ligatures w14:val="none"/>
              </w:rPr>
              <w:t xml:space="preserve"> </w:t>
            </w:r>
            <w: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t>kiến</w:t>
            </w:r>
            <w:r>
              <w:rPr>
                <w:rFonts w:ascii="Times New Roman" w:hAnsi="Times New Roman" w:eastAsia="Times New Roman" w:cs="Times New Roman"/>
                <w:b/>
                <w:color w:val="000000" w:themeColor="text1"/>
                <w:spacing w:val="-13"/>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t>thức</w:t>
            </w:r>
          </w:p>
        </w:tc>
        <w:tc>
          <w:tcPr>
            <w:tcW w:w="7933" w:type="dxa"/>
            <w:gridSpan w:val="12"/>
          </w:tcPr>
          <w:p w14:paraId="24892AD2">
            <w:pPr>
              <w:widowControl w:val="0"/>
              <w:autoSpaceDE w:val="0"/>
              <w:autoSpaceDN w:val="0"/>
              <w:spacing w:before="1" w:after="0" w:line="240" w:lineRule="auto"/>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p>
          <w:p w14:paraId="7D6768E7">
            <w:pPr>
              <w:widowControl w:val="0"/>
              <w:autoSpaceDE w:val="0"/>
              <w:autoSpaceDN w:val="0"/>
              <w:spacing w:after="0" w:line="240" w:lineRule="auto"/>
              <w:ind w:left="8"/>
              <w:jc w:val="cente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6"/>
                <w:kern w:val="0"/>
                <w:sz w:val="24"/>
                <w:lang w:val="vi"/>
                <w14:textFill>
                  <w14:solidFill>
                    <w14:schemeClr w14:val="tx1"/>
                  </w14:solidFill>
                </w14:textFill>
                <w14:ligatures w14:val="none"/>
              </w:rPr>
              <w:t>Mức</w:t>
            </w:r>
            <w:r>
              <w:rPr>
                <w:rFonts w:ascii="Times New Roman" w:hAnsi="Times New Roman" w:eastAsia="Times New Roman" w:cs="Times New Roman"/>
                <w:b/>
                <w:color w:val="000000" w:themeColor="text1"/>
                <w:spacing w:val="-15"/>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6"/>
                <w:kern w:val="0"/>
                <w:sz w:val="24"/>
                <w:lang w:val="vi"/>
                <w14:textFill>
                  <w14:solidFill>
                    <w14:schemeClr w14:val="tx1"/>
                  </w14:solidFill>
                </w14:textFill>
                <w14:ligatures w14:val="none"/>
              </w:rPr>
              <w:t>độ</w:t>
            </w:r>
            <w:r>
              <w:rPr>
                <w:rFonts w:ascii="Times New Roman" w:hAnsi="Times New Roman" w:eastAsia="Times New Roman" w:cs="Times New Roman"/>
                <w:b/>
                <w:color w:val="000000" w:themeColor="text1"/>
                <w:spacing w:val="-16"/>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6"/>
                <w:kern w:val="0"/>
                <w:sz w:val="24"/>
                <w:lang w:val="vi"/>
                <w14:textFill>
                  <w14:solidFill>
                    <w14:schemeClr w14:val="tx1"/>
                  </w14:solidFill>
                </w14:textFill>
                <w14:ligatures w14:val="none"/>
              </w:rPr>
              <w:t>đánh</w:t>
            </w:r>
            <w:r>
              <w:rPr>
                <w:rFonts w:ascii="Times New Roman" w:hAnsi="Times New Roman" w:eastAsia="Times New Roman" w:cs="Times New Roman"/>
                <w:b/>
                <w:color w:val="000000" w:themeColor="text1"/>
                <w:spacing w:val="-14"/>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6"/>
                <w:kern w:val="0"/>
                <w:sz w:val="24"/>
                <w:lang w:val="vi"/>
                <w14:textFill>
                  <w14:solidFill>
                    <w14:schemeClr w14:val="tx1"/>
                  </w14:solidFill>
                </w14:textFill>
                <w14:ligatures w14:val="none"/>
              </w:rPr>
              <w:t>giá</w:t>
            </w:r>
          </w:p>
        </w:tc>
        <w:tc>
          <w:tcPr>
            <w:tcW w:w="1982" w:type="dxa"/>
            <w:gridSpan w:val="3"/>
          </w:tcPr>
          <w:p w14:paraId="09F9D553">
            <w:pPr>
              <w:widowControl w:val="0"/>
              <w:autoSpaceDE w:val="0"/>
              <w:autoSpaceDN w:val="0"/>
              <w:spacing w:before="1" w:after="0" w:line="240" w:lineRule="auto"/>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p>
          <w:p w14:paraId="2487F5EF">
            <w:pPr>
              <w:widowControl w:val="0"/>
              <w:autoSpaceDE w:val="0"/>
              <w:autoSpaceDN w:val="0"/>
              <w:spacing w:after="0" w:line="240" w:lineRule="auto"/>
              <w:ind w:left="9" w:right="9"/>
              <w:jc w:val="cente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Tổng</w:t>
            </w:r>
          </w:p>
        </w:tc>
        <w:tc>
          <w:tcPr>
            <w:tcW w:w="692" w:type="dxa"/>
          </w:tcPr>
          <w:p w14:paraId="30288402">
            <w:pPr>
              <w:widowControl w:val="0"/>
              <w:autoSpaceDE w:val="0"/>
              <w:autoSpaceDN w:val="0"/>
              <w:spacing w:before="1" w:after="0" w:line="240" w:lineRule="auto"/>
              <w:ind w:left="125"/>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5"/>
                <w:kern w:val="0"/>
                <w:sz w:val="24"/>
                <w:lang w:val="vi"/>
                <w14:textFill>
                  <w14:solidFill>
                    <w14:schemeClr w14:val="tx1"/>
                  </w14:solidFill>
                </w14:textFill>
                <w14:ligatures w14:val="none"/>
              </w:rPr>
              <w:t>Tỉ</w:t>
            </w:r>
            <w:r>
              <w:rPr>
                <w:rFonts w:ascii="Times New Roman" w:hAnsi="Times New Roman" w:eastAsia="Times New Roman" w:cs="Times New Roman"/>
                <w:b/>
                <w:color w:val="000000" w:themeColor="text1"/>
                <w:spacing w:val="-16"/>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5"/>
                <w:kern w:val="0"/>
                <w:sz w:val="24"/>
                <w:lang w:val="vi"/>
                <w14:textFill>
                  <w14:solidFill>
                    <w14:schemeClr w14:val="tx1"/>
                  </w14:solidFill>
                </w14:textFill>
                <w14:ligatures w14:val="none"/>
              </w:rPr>
              <w:t>lệ</w:t>
            </w:r>
          </w:p>
          <w:p w14:paraId="58C04B12">
            <w:pPr>
              <w:widowControl w:val="0"/>
              <w:autoSpaceDE w:val="0"/>
              <w:autoSpaceDN w:val="0"/>
              <w:spacing w:after="0" w:line="240" w:lineRule="auto"/>
              <w:ind w:left="219"/>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10"/>
                <w:kern w:val="0"/>
                <w:sz w:val="24"/>
                <w:lang w:val="vi"/>
                <w14:textFill>
                  <w14:solidFill>
                    <w14:schemeClr w14:val="tx1"/>
                  </w14:solidFill>
                </w14:textFill>
                <w14:ligatures w14:val="none"/>
              </w:rPr>
              <w:t>%</w:t>
            </w:r>
          </w:p>
          <w:p w14:paraId="78C373F3">
            <w:pPr>
              <w:widowControl w:val="0"/>
              <w:autoSpaceDE w:val="0"/>
              <w:autoSpaceDN w:val="0"/>
              <w:spacing w:before="1" w:after="0" w:line="257" w:lineRule="exact"/>
              <w:ind w:left="99"/>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điểm</w:t>
            </w:r>
          </w:p>
        </w:tc>
      </w:tr>
      <w:tr w14:paraId="032A8551">
        <w:trPr>
          <w:trHeight w:val="275" w:hRule="atLeast"/>
        </w:trPr>
        <w:tc>
          <w:tcPr>
            <w:tcW w:w="523" w:type="dxa"/>
            <w:vMerge w:val="continue"/>
            <w:tcBorders>
              <w:top w:val="nil"/>
            </w:tcBorders>
          </w:tcPr>
          <w:p w14:paraId="1D86234A">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1286" w:type="dxa"/>
            <w:vMerge w:val="continue"/>
            <w:tcBorders>
              <w:top w:val="nil"/>
            </w:tcBorders>
          </w:tcPr>
          <w:p w14:paraId="2730FE75">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2161" w:type="dxa"/>
            <w:vMerge w:val="continue"/>
            <w:tcBorders>
              <w:top w:val="nil"/>
            </w:tcBorders>
          </w:tcPr>
          <w:p w14:paraId="11502CCC">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5949" w:type="dxa"/>
            <w:gridSpan w:val="9"/>
          </w:tcPr>
          <w:p w14:paraId="68B47D2C">
            <w:pPr>
              <w:widowControl w:val="0"/>
              <w:autoSpaceDE w:val="0"/>
              <w:autoSpaceDN w:val="0"/>
              <w:spacing w:after="0" w:line="256" w:lineRule="exact"/>
              <w:ind w:left="10"/>
              <w:jc w:val="cente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TNKQ</w:t>
            </w:r>
          </w:p>
        </w:tc>
        <w:tc>
          <w:tcPr>
            <w:tcW w:w="1984" w:type="dxa"/>
            <w:gridSpan w:val="3"/>
          </w:tcPr>
          <w:p w14:paraId="4F2792B2">
            <w:pPr>
              <w:widowControl w:val="0"/>
              <w:autoSpaceDE w:val="0"/>
              <w:autoSpaceDN w:val="0"/>
              <w:spacing w:after="0" w:line="256" w:lineRule="exact"/>
              <w:ind w:left="604"/>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5"/>
                <w:kern w:val="0"/>
                <w:sz w:val="24"/>
                <w:lang w:val="vi"/>
                <w14:textFill>
                  <w14:solidFill>
                    <w14:schemeClr w14:val="tx1"/>
                  </w14:solidFill>
                </w14:textFill>
                <w14:ligatures w14:val="none"/>
              </w:rPr>
              <w:t>Tự</w:t>
            </w:r>
            <w:r>
              <w:rPr>
                <w:rFonts w:ascii="Times New Roman" w:hAnsi="Times New Roman" w:eastAsia="Times New Roman" w:cs="Times New Roman"/>
                <w:b/>
                <w:color w:val="000000" w:themeColor="text1"/>
                <w:spacing w:val="-14"/>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luận</w:t>
            </w:r>
          </w:p>
        </w:tc>
        <w:tc>
          <w:tcPr>
            <w:tcW w:w="1982" w:type="dxa"/>
            <w:gridSpan w:val="3"/>
            <w:vMerge w:val="restart"/>
          </w:tcPr>
          <w:p w14:paraId="1B8AA65F">
            <w:pPr>
              <w:widowControl w:val="0"/>
              <w:autoSpaceDE w:val="0"/>
              <w:autoSpaceDN w:val="0"/>
              <w:spacing w:after="0" w:line="240" w:lineRule="auto"/>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92" w:type="dxa"/>
            <w:vMerge w:val="restart"/>
          </w:tcPr>
          <w:p w14:paraId="0C8DEA02">
            <w:pPr>
              <w:widowControl w:val="0"/>
              <w:autoSpaceDE w:val="0"/>
              <w:autoSpaceDN w:val="0"/>
              <w:spacing w:after="0" w:line="240" w:lineRule="auto"/>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r>
      <w:tr w14:paraId="71AE0A28">
        <w:trPr>
          <w:trHeight w:val="275" w:hRule="atLeast"/>
        </w:trPr>
        <w:tc>
          <w:tcPr>
            <w:tcW w:w="523" w:type="dxa"/>
            <w:vMerge w:val="continue"/>
            <w:tcBorders>
              <w:top w:val="nil"/>
            </w:tcBorders>
          </w:tcPr>
          <w:p w14:paraId="4976F93B">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1286" w:type="dxa"/>
            <w:vMerge w:val="continue"/>
            <w:tcBorders>
              <w:top w:val="nil"/>
            </w:tcBorders>
          </w:tcPr>
          <w:p w14:paraId="498F3C9C">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2161" w:type="dxa"/>
            <w:vMerge w:val="continue"/>
            <w:tcBorders>
              <w:top w:val="nil"/>
            </w:tcBorders>
          </w:tcPr>
          <w:p w14:paraId="0C1FA0A3">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1981" w:type="dxa"/>
            <w:gridSpan w:val="3"/>
          </w:tcPr>
          <w:p w14:paraId="78E80693">
            <w:pPr>
              <w:widowControl w:val="0"/>
              <w:autoSpaceDE w:val="0"/>
              <w:autoSpaceDN w:val="0"/>
              <w:spacing w:after="0" w:line="256" w:lineRule="exact"/>
              <w:ind w:left="305"/>
              <w:rPr>
                <w:rFonts w:ascii="Times New Roman" w:hAnsi="Times New Roman" w:eastAsia="Times New Roman" w:cs="Times New Roman"/>
                <w:i/>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i/>
                <w:color w:val="000000" w:themeColor="text1"/>
                <w:spacing w:val="-8"/>
                <w:kern w:val="0"/>
                <w:sz w:val="24"/>
                <w:lang w:val="vi"/>
                <w14:textFill>
                  <w14:solidFill>
                    <w14:schemeClr w14:val="tx1"/>
                  </w14:solidFill>
                </w14:textFill>
                <w14:ligatures w14:val="none"/>
              </w:rPr>
              <w:t>Nhiều</w:t>
            </w:r>
            <w:r>
              <w:rPr>
                <w:rFonts w:ascii="Times New Roman" w:hAnsi="Times New Roman" w:eastAsia="Times New Roman" w:cs="Times New Roman"/>
                <w:i/>
                <w:color w:val="000000" w:themeColor="text1"/>
                <w:spacing w:val="-10"/>
                <w:kern w:val="0"/>
                <w:sz w:val="24"/>
                <w:lang w:val="vi"/>
                <w14:textFill>
                  <w14:solidFill>
                    <w14:schemeClr w14:val="tx1"/>
                  </w14:solidFill>
                </w14:textFill>
                <w14:ligatures w14:val="none"/>
              </w:rPr>
              <w:t xml:space="preserve"> </w:t>
            </w:r>
            <w:r>
              <w:rPr>
                <w:rFonts w:ascii="Times New Roman" w:hAnsi="Times New Roman" w:eastAsia="Times New Roman" w:cs="Times New Roman"/>
                <w:i/>
                <w:color w:val="000000" w:themeColor="text1"/>
                <w:spacing w:val="-8"/>
                <w:kern w:val="0"/>
                <w:sz w:val="24"/>
                <w:lang w:val="vi"/>
                <w14:textFill>
                  <w14:solidFill>
                    <w14:schemeClr w14:val="tx1"/>
                  </w14:solidFill>
                </w14:textFill>
                <w14:ligatures w14:val="none"/>
              </w:rPr>
              <w:t>lựa</w:t>
            </w:r>
            <w:r>
              <w:rPr>
                <w:rFonts w:ascii="Times New Roman" w:hAnsi="Times New Roman" w:eastAsia="Times New Roman" w:cs="Times New Roman"/>
                <w:i/>
                <w:color w:val="000000" w:themeColor="text1"/>
                <w:spacing w:val="-7"/>
                <w:kern w:val="0"/>
                <w:sz w:val="24"/>
                <w:lang w:val="vi"/>
                <w14:textFill>
                  <w14:solidFill>
                    <w14:schemeClr w14:val="tx1"/>
                  </w14:solidFill>
                </w14:textFill>
                <w14:ligatures w14:val="none"/>
              </w:rPr>
              <w:t xml:space="preserve"> </w:t>
            </w:r>
            <w:r>
              <w:rPr>
                <w:rFonts w:ascii="Times New Roman" w:hAnsi="Times New Roman" w:eastAsia="Times New Roman" w:cs="Times New Roman"/>
                <w:i/>
                <w:color w:val="000000" w:themeColor="text1"/>
                <w:spacing w:val="-8"/>
                <w:kern w:val="0"/>
                <w:sz w:val="24"/>
                <w:lang w:val="vi"/>
                <w14:textFill>
                  <w14:solidFill>
                    <w14:schemeClr w14:val="tx1"/>
                  </w14:solidFill>
                </w14:textFill>
                <w14:ligatures w14:val="none"/>
              </w:rPr>
              <w:t>chọn</w:t>
            </w:r>
          </w:p>
        </w:tc>
        <w:tc>
          <w:tcPr>
            <w:tcW w:w="1982" w:type="dxa"/>
            <w:gridSpan w:val="3"/>
          </w:tcPr>
          <w:p w14:paraId="053D1136">
            <w:pPr>
              <w:widowControl w:val="0"/>
              <w:autoSpaceDE w:val="0"/>
              <w:autoSpaceDN w:val="0"/>
              <w:spacing w:after="0" w:line="256" w:lineRule="exact"/>
              <w:ind w:left="323"/>
              <w:rPr>
                <w:rFonts w:ascii="Times New Roman" w:hAnsi="Times New Roman" w:eastAsia="Times New Roman" w:cs="Times New Roman"/>
                <w:i/>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i/>
                <w:color w:val="000000" w:themeColor="text1"/>
                <w:spacing w:val="-6"/>
                <w:kern w:val="0"/>
                <w:sz w:val="24"/>
                <w:lang w:val="vi"/>
                <w14:textFill>
                  <w14:solidFill>
                    <w14:schemeClr w14:val="tx1"/>
                  </w14:solidFill>
                </w14:textFill>
                <w14:ligatures w14:val="none"/>
              </w:rPr>
              <w:t>“Đúng</w:t>
            </w:r>
            <w:r>
              <w:rPr>
                <w:rFonts w:ascii="Times New Roman" w:hAnsi="Times New Roman" w:eastAsia="Times New Roman" w:cs="Times New Roman"/>
                <w:i/>
                <w:color w:val="000000" w:themeColor="text1"/>
                <w:spacing w:val="-13"/>
                <w:kern w:val="0"/>
                <w:sz w:val="24"/>
                <w:lang w:val="vi"/>
                <w14:textFill>
                  <w14:solidFill>
                    <w14:schemeClr w14:val="tx1"/>
                  </w14:solidFill>
                </w14:textFill>
                <w14:ligatures w14:val="none"/>
              </w:rPr>
              <w:t xml:space="preserve"> </w:t>
            </w:r>
            <w:r>
              <w:rPr>
                <w:rFonts w:ascii="Times New Roman" w:hAnsi="Times New Roman" w:eastAsia="Times New Roman" w:cs="Times New Roman"/>
                <w:i/>
                <w:color w:val="000000" w:themeColor="text1"/>
                <w:spacing w:val="-6"/>
                <w:kern w:val="0"/>
                <w:sz w:val="24"/>
                <w:lang w:val="vi"/>
                <w14:textFill>
                  <w14:solidFill>
                    <w14:schemeClr w14:val="tx1"/>
                  </w14:solidFill>
                </w14:textFill>
                <w14:ligatures w14:val="none"/>
              </w:rPr>
              <w:t>–</w:t>
            </w:r>
            <w:r>
              <w:rPr>
                <w:rFonts w:ascii="Times New Roman" w:hAnsi="Times New Roman" w:eastAsia="Times New Roman" w:cs="Times New Roman"/>
                <w:i/>
                <w:color w:val="000000" w:themeColor="text1"/>
                <w:spacing w:val="-15"/>
                <w:kern w:val="0"/>
                <w:sz w:val="24"/>
                <w:lang w:val="vi"/>
                <w14:textFill>
                  <w14:solidFill>
                    <w14:schemeClr w14:val="tx1"/>
                  </w14:solidFill>
                </w14:textFill>
                <w14:ligatures w14:val="none"/>
              </w:rPr>
              <w:t xml:space="preserve"> </w:t>
            </w:r>
            <w:r>
              <w:rPr>
                <w:rFonts w:ascii="Times New Roman" w:hAnsi="Times New Roman" w:eastAsia="Times New Roman" w:cs="Times New Roman"/>
                <w:i/>
                <w:color w:val="000000" w:themeColor="text1"/>
                <w:spacing w:val="-6"/>
                <w:kern w:val="0"/>
                <w:sz w:val="24"/>
                <w:lang w:val="vi"/>
                <w14:textFill>
                  <w14:solidFill>
                    <w14:schemeClr w14:val="tx1"/>
                  </w14:solidFill>
                </w14:textFill>
                <w14:ligatures w14:val="none"/>
              </w:rPr>
              <w:t>Sai”</w:t>
            </w:r>
            <w:r>
              <w:rPr>
                <w:rFonts w:ascii="Times New Roman" w:hAnsi="Times New Roman" w:eastAsia="Times New Roman" w:cs="Times New Roman"/>
                <w:i/>
                <w:color w:val="000000" w:themeColor="text1"/>
                <w:spacing w:val="-6"/>
                <w:kern w:val="0"/>
                <w:sz w:val="24"/>
                <w:vertAlign w:val="superscript"/>
                <w:lang w:val="vi"/>
                <w14:textFill>
                  <w14:solidFill>
                    <w14:schemeClr w14:val="tx1"/>
                  </w14:solidFill>
                </w14:textFill>
                <w14:ligatures w14:val="none"/>
              </w:rPr>
              <w:t>2</w:t>
            </w:r>
          </w:p>
        </w:tc>
        <w:tc>
          <w:tcPr>
            <w:tcW w:w="1986" w:type="dxa"/>
            <w:gridSpan w:val="3"/>
          </w:tcPr>
          <w:p w14:paraId="306EA2BA">
            <w:pPr>
              <w:widowControl w:val="0"/>
              <w:autoSpaceDE w:val="0"/>
              <w:autoSpaceDN w:val="0"/>
              <w:spacing w:after="0" w:line="256" w:lineRule="exact"/>
              <w:ind w:left="391"/>
              <w:rPr>
                <w:rFonts w:ascii="Times New Roman" w:hAnsi="Times New Roman" w:eastAsia="Times New Roman" w:cs="Times New Roman"/>
                <w:i/>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i/>
                <w:color w:val="000000" w:themeColor="text1"/>
                <w:spacing w:val="-6"/>
                <w:kern w:val="0"/>
                <w:sz w:val="24"/>
                <w:lang w:val="vi"/>
                <w14:textFill>
                  <w14:solidFill>
                    <w14:schemeClr w14:val="tx1"/>
                  </w14:solidFill>
                </w14:textFill>
                <w14:ligatures w14:val="none"/>
              </w:rPr>
              <w:t>Trả</w:t>
            </w:r>
            <w:r>
              <w:rPr>
                <w:rFonts w:ascii="Times New Roman" w:hAnsi="Times New Roman" w:eastAsia="Times New Roman" w:cs="Times New Roman"/>
                <w:i/>
                <w:color w:val="000000" w:themeColor="text1"/>
                <w:spacing w:val="-15"/>
                <w:kern w:val="0"/>
                <w:sz w:val="24"/>
                <w:lang w:val="vi"/>
                <w14:textFill>
                  <w14:solidFill>
                    <w14:schemeClr w14:val="tx1"/>
                  </w14:solidFill>
                </w14:textFill>
                <w14:ligatures w14:val="none"/>
              </w:rPr>
              <w:t xml:space="preserve"> </w:t>
            </w:r>
            <w:r>
              <w:rPr>
                <w:rFonts w:ascii="Times New Roman" w:hAnsi="Times New Roman" w:eastAsia="Times New Roman" w:cs="Times New Roman"/>
                <w:i/>
                <w:color w:val="000000" w:themeColor="text1"/>
                <w:spacing w:val="-6"/>
                <w:kern w:val="0"/>
                <w:sz w:val="24"/>
                <w:lang w:val="vi"/>
                <w14:textFill>
                  <w14:solidFill>
                    <w14:schemeClr w14:val="tx1"/>
                  </w14:solidFill>
                </w14:textFill>
                <w14:ligatures w14:val="none"/>
              </w:rPr>
              <w:t>lời</w:t>
            </w:r>
            <w:r>
              <w:rPr>
                <w:rFonts w:ascii="Times New Roman" w:hAnsi="Times New Roman" w:eastAsia="Times New Roman" w:cs="Times New Roman"/>
                <w:i/>
                <w:color w:val="000000" w:themeColor="text1"/>
                <w:spacing w:val="-15"/>
                <w:kern w:val="0"/>
                <w:sz w:val="24"/>
                <w:lang w:val="vi"/>
                <w14:textFill>
                  <w14:solidFill>
                    <w14:schemeClr w14:val="tx1"/>
                  </w14:solidFill>
                </w14:textFill>
                <w14:ligatures w14:val="none"/>
              </w:rPr>
              <w:t xml:space="preserve"> </w:t>
            </w:r>
            <w:r>
              <w:rPr>
                <w:rFonts w:ascii="Times New Roman" w:hAnsi="Times New Roman" w:eastAsia="Times New Roman" w:cs="Times New Roman"/>
                <w:i/>
                <w:color w:val="000000" w:themeColor="text1"/>
                <w:spacing w:val="-6"/>
                <w:kern w:val="0"/>
                <w:sz w:val="24"/>
                <w:lang w:val="vi"/>
                <w14:textFill>
                  <w14:solidFill>
                    <w14:schemeClr w14:val="tx1"/>
                  </w14:solidFill>
                </w14:textFill>
                <w14:ligatures w14:val="none"/>
              </w:rPr>
              <w:t>ngắn</w:t>
            </w:r>
            <w:r>
              <w:rPr>
                <w:rFonts w:ascii="Times New Roman" w:hAnsi="Times New Roman" w:eastAsia="Times New Roman" w:cs="Times New Roman"/>
                <w:i/>
                <w:color w:val="000000" w:themeColor="text1"/>
                <w:spacing w:val="-6"/>
                <w:kern w:val="0"/>
                <w:sz w:val="24"/>
                <w:vertAlign w:val="superscript"/>
                <w:lang w:val="vi"/>
                <w14:textFill>
                  <w14:solidFill>
                    <w14:schemeClr w14:val="tx1"/>
                  </w14:solidFill>
                </w14:textFill>
                <w14:ligatures w14:val="none"/>
              </w:rPr>
              <w:t>3</w:t>
            </w:r>
          </w:p>
        </w:tc>
        <w:tc>
          <w:tcPr>
            <w:tcW w:w="1984" w:type="dxa"/>
            <w:gridSpan w:val="3"/>
          </w:tcPr>
          <w:p w14:paraId="688D6144">
            <w:pPr>
              <w:widowControl w:val="0"/>
              <w:autoSpaceDE w:val="0"/>
              <w:autoSpaceDN w:val="0"/>
              <w:spacing w:after="0" w:line="240" w:lineRule="auto"/>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1982" w:type="dxa"/>
            <w:gridSpan w:val="3"/>
            <w:vMerge w:val="continue"/>
            <w:tcBorders>
              <w:top w:val="nil"/>
            </w:tcBorders>
          </w:tcPr>
          <w:p w14:paraId="160341FD">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692" w:type="dxa"/>
            <w:vMerge w:val="continue"/>
            <w:tcBorders>
              <w:top w:val="nil"/>
            </w:tcBorders>
          </w:tcPr>
          <w:p w14:paraId="2682D488">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r>
      <w:tr w14:paraId="0E1FAF4C">
        <w:trPr>
          <w:trHeight w:val="551" w:hRule="atLeast"/>
        </w:trPr>
        <w:tc>
          <w:tcPr>
            <w:tcW w:w="523" w:type="dxa"/>
            <w:vMerge w:val="continue"/>
            <w:tcBorders>
              <w:top w:val="nil"/>
            </w:tcBorders>
          </w:tcPr>
          <w:p w14:paraId="7FE4E4D9">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1286" w:type="dxa"/>
            <w:vMerge w:val="continue"/>
            <w:tcBorders>
              <w:top w:val="nil"/>
            </w:tcBorders>
          </w:tcPr>
          <w:p w14:paraId="7DEE2C9F">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2161" w:type="dxa"/>
            <w:vMerge w:val="continue"/>
            <w:tcBorders>
              <w:top w:val="nil"/>
            </w:tcBorders>
          </w:tcPr>
          <w:p w14:paraId="745A68C9">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598" w:type="dxa"/>
          </w:tcPr>
          <w:p w14:paraId="02BB1773">
            <w:pPr>
              <w:widowControl w:val="0"/>
              <w:autoSpaceDE w:val="0"/>
              <w:autoSpaceDN w:val="0"/>
              <w:spacing w:before="138" w:after="0" w:line="240" w:lineRule="auto"/>
              <w:ind w:left="105"/>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Biết</w:t>
            </w:r>
          </w:p>
        </w:tc>
        <w:tc>
          <w:tcPr>
            <w:tcW w:w="677" w:type="dxa"/>
          </w:tcPr>
          <w:p w14:paraId="254B4A47">
            <w:pPr>
              <w:widowControl w:val="0"/>
              <w:autoSpaceDE w:val="0"/>
              <w:autoSpaceDN w:val="0"/>
              <w:spacing w:before="138" w:after="0" w:line="240" w:lineRule="auto"/>
              <w:ind w:left="107"/>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Hiểu</w:t>
            </w:r>
          </w:p>
        </w:tc>
        <w:tc>
          <w:tcPr>
            <w:tcW w:w="706" w:type="dxa"/>
          </w:tcPr>
          <w:p w14:paraId="4126CF5F">
            <w:pPr>
              <w:widowControl w:val="0"/>
              <w:autoSpaceDE w:val="0"/>
              <w:autoSpaceDN w:val="0"/>
              <w:spacing w:after="0" w:line="276" w:lineRule="exact"/>
              <w:ind w:left="107" w:right="80" w:firstLine="40"/>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 xml:space="preserve">Vận </w:t>
            </w:r>
            <w:r>
              <w:rPr>
                <w:rFonts w:ascii="Times New Roman" w:hAnsi="Times New Roman" w:eastAsia="Times New Roman" w:cs="Times New Roman"/>
                <w:b/>
                <w:color w:val="000000" w:themeColor="text1"/>
                <w:spacing w:val="-8"/>
                <w:kern w:val="0"/>
                <w:sz w:val="24"/>
                <w:lang w:val="vi"/>
                <w14:textFill>
                  <w14:solidFill>
                    <w14:schemeClr w14:val="tx1"/>
                  </w14:solidFill>
                </w14:textFill>
                <w14:ligatures w14:val="none"/>
              </w:rPr>
              <w:t>dụng</w:t>
            </w:r>
          </w:p>
        </w:tc>
        <w:tc>
          <w:tcPr>
            <w:tcW w:w="598" w:type="dxa"/>
          </w:tcPr>
          <w:p w14:paraId="54424A81">
            <w:pPr>
              <w:widowControl w:val="0"/>
              <w:autoSpaceDE w:val="0"/>
              <w:autoSpaceDN w:val="0"/>
              <w:spacing w:before="138" w:after="0" w:line="240" w:lineRule="auto"/>
              <w:ind w:left="107"/>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Biết</w:t>
            </w:r>
          </w:p>
        </w:tc>
        <w:tc>
          <w:tcPr>
            <w:tcW w:w="680" w:type="dxa"/>
          </w:tcPr>
          <w:p w14:paraId="7BFA7A16">
            <w:pPr>
              <w:widowControl w:val="0"/>
              <w:autoSpaceDE w:val="0"/>
              <w:autoSpaceDN w:val="0"/>
              <w:spacing w:before="138" w:after="0" w:line="240" w:lineRule="auto"/>
              <w:ind w:left="13"/>
              <w:jc w:val="cente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Hiểu</w:t>
            </w:r>
          </w:p>
        </w:tc>
        <w:tc>
          <w:tcPr>
            <w:tcW w:w="704" w:type="dxa"/>
          </w:tcPr>
          <w:p w14:paraId="475196A4">
            <w:pPr>
              <w:widowControl w:val="0"/>
              <w:autoSpaceDE w:val="0"/>
              <w:autoSpaceDN w:val="0"/>
              <w:spacing w:after="0" w:line="276" w:lineRule="exact"/>
              <w:ind w:left="104" w:right="81" w:firstLine="40"/>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 xml:space="preserve">Vận </w:t>
            </w:r>
            <w:r>
              <w:rPr>
                <w:rFonts w:ascii="Times New Roman" w:hAnsi="Times New Roman" w:eastAsia="Times New Roman" w:cs="Times New Roman"/>
                <w:b/>
                <w:color w:val="000000" w:themeColor="text1"/>
                <w:spacing w:val="-8"/>
                <w:kern w:val="0"/>
                <w:sz w:val="24"/>
                <w:lang w:val="vi"/>
                <w14:textFill>
                  <w14:solidFill>
                    <w14:schemeClr w14:val="tx1"/>
                  </w14:solidFill>
                </w14:textFill>
                <w14:ligatures w14:val="none"/>
              </w:rPr>
              <w:t>dụng</w:t>
            </w:r>
          </w:p>
        </w:tc>
        <w:tc>
          <w:tcPr>
            <w:tcW w:w="601" w:type="dxa"/>
          </w:tcPr>
          <w:p w14:paraId="64D4692D">
            <w:pPr>
              <w:widowControl w:val="0"/>
              <w:autoSpaceDE w:val="0"/>
              <w:autoSpaceDN w:val="0"/>
              <w:spacing w:before="138" w:after="0" w:line="240" w:lineRule="auto"/>
              <w:ind w:left="105"/>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Biết</w:t>
            </w:r>
          </w:p>
        </w:tc>
        <w:tc>
          <w:tcPr>
            <w:tcW w:w="678" w:type="dxa"/>
          </w:tcPr>
          <w:p w14:paraId="2AB5DFEC">
            <w:pPr>
              <w:widowControl w:val="0"/>
              <w:autoSpaceDE w:val="0"/>
              <w:autoSpaceDN w:val="0"/>
              <w:spacing w:before="138" w:after="0" w:line="240" w:lineRule="auto"/>
              <w:ind w:left="102"/>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Hiểu</w:t>
            </w:r>
          </w:p>
        </w:tc>
        <w:tc>
          <w:tcPr>
            <w:tcW w:w="707" w:type="dxa"/>
          </w:tcPr>
          <w:p w14:paraId="4B11EA85">
            <w:pPr>
              <w:widowControl w:val="0"/>
              <w:autoSpaceDE w:val="0"/>
              <w:autoSpaceDN w:val="0"/>
              <w:spacing w:after="0" w:line="276" w:lineRule="exact"/>
              <w:ind w:left="103" w:right="92" w:firstLine="40"/>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 xml:space="preserve">Vận </w:t>
            </w:r>
            <w:r>
              <w:rPr>
                <w:rFonts w:ascii="Times New Roman" w:hAnsi="Times New Roman" w:eastAsia="Times New Roman" w:cs="Times New Roman"/>
                <w:b/>
                <w:color w:val="000000" w:themeColor="text1"/>
                <w:spacing w:val="-8"/>
                <w:kern w:val="0"/>
                <w:sz w:val="24"/>
                <w:lang w:val="vi"/>
                <w14:textFill>
                  <w14:solidFill>
                    <w14:schemeClr w14:val="tx1"/>
                  </w14:solidFill>
                </w14:textFill>
                <w14:ligatures w14:val="none"/>
              </w:rPr>
              <w:t>dụng</w:t>
            </w:r>
          </w:p>
        </w:tc>
        <w:tc>
          <w:tcPr>
            <w:tcW w:w="598" w:type="dxa"/>
          </w:tcPr>
          <w:p w14:paraId="4F00B08B">
            <w:pPr>
              <w:widowControl w:val="0"/>
              <w:autoSpaceDE w:val="0"/>
              <w:autoSpaceDN w:val="0"/>
              <w:spacing w:before="138" w:after="0" w:line="240" w:lineRule="auto"/>
              <w:ind w:left="102"/>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Biết</w:t>
            </w:r>
          </w:p>
        </w:tc>
        <w:tc>
          <w:tcPr>
            <w:tcW w:w="680" w:type="dxa"/>
          </w:tcPr>
          <w:p w14:paraId="0A2A83F1">
            <w:pPr>
              <w:widowControl w:val="0"/>
              <w:autoSpaceDE w:val="0"/>
              <w:autoSpaceDN w:val="0"/>
              <w:spacing w:before="138" w:after="0" w:line="240" w:lineRule="auto"/>
              <w:ind w:left="102"/>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Hiểu</w:t>
            </w:r>
          </w:p>
        </w:tc>
        <w:tc>
          <w:tcPr>
            <w:tcW w:w="706" w:type="dxa"/>
          </w:tcPr>
          <w:p w14:paraId="678C2ADB">
            <w:pPr>
              <w:widowControl w:val="0"/>
              <w:autoSpaceDE w:val="0"/>
              <w:autoSpaceDN w:val="0"/>
              <w:spacing w:after="0" w:line="276" w:lineRule="exact"/>
              <w:ind w:left="101" w:right="86" w:firstLine="40"/>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 xml:space="preserve">Vận </w:t>
            </w:r>
            <w:r>
              <w:rPr>
                <w:rFonts w:ascii="Times New Roman" w:hAnsi="Times New Roman" w:eastAsia="Times New Roman" w:cs="Times New Roman"/>
                <w:b/>
                <w:color w:val="000000" w:themeColor="text1"/>
                <w:spacing w:val="-8"/>
                <w:kern w:val="0"/>
                <w:sz w:val="24"/>
                <w:lang w:val="vi"/>
                <w14:textFill>
                  <w14:solidFill>
                    <w14:schemeClr w14:val="tx1"/>
                  </w14:solidFill>
                </w14:textFill>
                <w14:ligatures w14:val="none"/>
              </w:rPr>
              <w:t>dụng</w:t>
            </w:r>
          </w:p>
        </w:tc>
        <w:tc>
          <w:tcPr>
            <w:tcW w:w="598" w:type="dxa"/>
          </w:tcPr>
          <w:p w14:paraId="728593CD">
            <w:pPr>
              <w:widowControl w:val="0"/>
              <w:autoSpaceDE w:val="0"/>
              <w:autoSpaceDN w:val="0"/>
              <w:spacing w:before="138" w:after="0" w:line="240" w:lineRule="auto"/>
              <w:ind w:left="5" w:right="4"/>
              <w:jc w:val="cente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Biết</w:t>
            </w:r>
          </w:p>
        </w:tc>
        <w:tc>
          <w:tcPr>
            <w:tcW w:w="678" w:type="dxa"/>
          </w:tcPr>
          <w:p w14:paraId="0B0E56A0">
            <w:pPr>
              <w:widowControl w:val="0"/>
              <w:autoSpaceDE w:val="0"/>
              <w:autoSpaceDN w:val="0"/>
              <w:spacing w:before="138" w:after="0" w:line="240" w:lineRule="auto"/>
              <w:ind w:left="2"/>
              <w:jc w:val="cente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Hiểu</w:t>
            </w:r>
          </w:p>
        </w:tc>
        <w:tc>
          <w:tcPr>
            <w:tcW w:w="706" w:type="dxa"/>
          </w:tcPr>
          <w:p w14:paraId="15878F9A">
            <w:pPr>
              <w:widowControl w:val="0"/>
              <w:autoSpaceDE w:val="0"/>
              <w:autoSpaceDN w:val="0"/>
              <w:spacing w:after="0" w:line="276" w:lineRule="exact"/>
              <w:ind w:left="99" w:right="88" w:firstLine="40"/>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 xml:space="preserve">Vận </w:t>
            </w:r>
            <w:r>
              <w:rPr>
                <w:rFonts w:ascii="Times New Roman" w:hAnsi="Times New Roman" w:eastAsia="Times New Roman" w:cs="Times New Roman"/>
                <w:b/>
                <w:color w:val="000000" w:themeColor="text1"/>
                <w:spacing w:val="-8"/>
                <w:kern w:val="0"/>
                <w:sz w:val="24"/>
                <w:lang w:val="vi"/>
                <w14:textFill>
                  <w14:solidFill>
                    <w14:schemeClr w14:val="tx1"/>
                  </w14:solidFill>
                </w14:textFill>
                <w14:ligatures w14:val="none"/>
              </w:rPr>
              <w:t>dụng</w:t>
            </w:r>
          </w:p>
        </w:tc>
        <w:tc>
          <w:tcPr>
            <w:tcW w:w="692" w:type="dxa"/>
          </w:tcPr>
          <w:p w14:paraId="3B89D1FC">
            <w:pPr>
              <w:widowControl w:val="0"/>
              <w:autoSpaceDE w:val="0"/>
              <w:autoSpaceDN w:val="0"/>
              <w:spacing w:after="0" w:line="240" w:lineRule="auto"/>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r>
      <w:tr w14:paraId="702B2971">
        <w:trPr>
          <w:trHeight w:val="275" w:hRule="atLeast"/>
        </w:trPr>
        <w:tc>
          <w:tcPr>
            <w:tcW w:w="523" w:type="dxa"/>
            <w:vMerge w:val="restart"/>
          </w:tcPr>
          <w:p w14:paraId="6B8F589D">
            <w:pPr>
              <w:widowControl w:val="0"/>
              <w:autoSpaceDE w:val="0"/>
              <w:autoSpaceDN w:val="0"/>
              <w:spacing w:after="0" w:line="275" w:lineRule="exact"/>
              <w:ind w:left="14"/>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10"/>
                <w:kern w:val="0"/>
                <w:sz w:val="24"/>
                <w:lang w:val="vi"/>
                <w14:textFill>
                  <w14:solidFill>
                    <w14:schemeClr w14:val="tx1"/>
                  </w14:solidFill>
                </w14:textFill>
                <w14:ligatures w14:val="none"/>
              </w:rPr>
              <w:t>1</w:t>
            </w:r>
          </w:p>
        </w:tc>
        <w:tc>
          <w:tcPr>
            <w:tcW w:w="1286" w:type="dxa"/>
            <w:vMerge w:val="restart"/>
          </w:tcPr>
          <w:p w14:paraId="20E7AF55">
            <w:pPr>
              <w:widowControl w:val="0"/>
              <w:autoSpaceDE w:val="0"/>
              <w:autoSpaceDN w:val="0"/>
              <w:spacing w:after="0" w:line="275" w:lineRule="exact"/>
              <w:ind w:left="105"/>
              <w:rPr>
                <w:rFonts w:hint="default" w:ascii="Times New Roman Regular" w:hAnsi="Times New Roman Regular" w:eastAsia="Times New Roman" w:cs="Times New Roman Regular"/>
                <w:color w:val="000000" w:themeColor="text1"/>
                <w:spacing w:val="-10"/>
                <w:kern w:val="0"/>
                <w:sz w:val="20"/>
                <w:szCs w:val="20"/>
                <w:lang w:val="vi-VN"/>
                <w14:textFill>
                  <w14:solidFill>
                    <w14:schemeClr w14:val="tx1"/>
                  </w14:solidFill>
                </w14:textFill>
                <w14:ligatures w14:val="none"/>
              </w:rPr>
            </w:pPr>
            <w:r>
              <w:rPr>
                <w:rFonts w:hint="default" w:ascii="Times New Roman Regular" w:hAnsi="Times New Roman Regular" w:eastAsia="Times New Roman" w:cs="Times New Roman Regular"/>
                <w:color w:val="000000" w:themeColor="text1"/>
                <w:spacing w:val="-6"/>
                <w:kern w:val="0"/>
                <w:sz w:val="20"/>
                <w:szCs w:val="20"/>
                <w:lang w:val="vi"/>
                <w14:textFill>
                  <w14:solidFill>
                    <w14:schemeClr w14:val="tx1"/>
                  </w14:solidFill>
                </w14:textFill>
                <w14:ligatures w14:val="none"/>
              </w:rPr>
              <w:t>Chủ</w:t>
            </w:r>
            <w:r>
              <w:rPr>
                <w:rFonts w:hint="default" w:ascii="Times New Roman Regular" w:hAnsi="Times New Roman Regular" w:eastAsia="Times New Roman" w:cs="Times New Roman Regular"/>
                <w:color w:val="000000" w:themeColor="text1"/>
                <w:spacing w:val="-14"/>
                <w:kern w:val="0"/>
                <w:sz w:val="20"/>
                <w:szCs w:val="20"/>
                <w:lang w:val="vi"/>
                <w14:textFill>
                  <w14:solidFill>
                    <w14:schemeClr w14:val="tx1"/>
                  </w14:solidFill>
                </w14:textFill>
                <w14:ligatures w14:val="none"/>
              </w:rPr>
              <w:t xml:space="preserve"> </w:t>
            </w:r>
            <w:r>
              <w:rPr>
                <w:rFonts w:hint="default" w:ascii="Times New Roman Regular" w:hAnsi="Times New Roman Regular" w:eastAsia="Times New Roman" w:cs="Times New Roman Regular"/>
                <w:color w:val="000000" w:themeColor="text1"/>
                <w:spacing w:val="-6"/>
                <w:kern w:val="0"/>
                <w:sz w:val="20"/>
                <w:szCs w:val="20"/>
                <w:lang w:val="vi"/>
                <w14:textFill>
                  <w14:solidFill>
                    <w14:schemeClr w14:val="tx1"/>
                  </w14:solidFill>
                </w14:textFill>
                <w14:ligatures w14:val="none"/>
              </w:rPr>
              <w:t>đề</w:t>
            </w:r>
            <w:r>
              <w:rPr>
                <w:rFonts w:hint="default" w:ascii="Times New Roman Regular" w:hAnsi="Times New Roman Regular" w:eastAsia="Times New Roman" w:cs="Times New Roman Regular"/>
                <w:color w:val="000000" w:themeColor="text1"/>
                <w:spacing w:val="-14"/>
                <w:kern w:val="0"/>
                <w:sz w:val="20"/>
                <w:szCs w:val="20"/>
                <w:lang w:val="vi"/>
                <w14:textFill>
                  <w14:solidFill>
                    <w14:schemeClr w14:val="tx1"/>
                  </w14:solidFill>
                </w14:textFill>
                <w14:ligatures w14:val="none"/>
              </w:rPr>
              <w:t xml:space="preserve"> </w:t>
            </w:r>
            <w:r>
              <w:rPr>
                <w:rFonts w:hint="default" w:ascii="Times New Roman Regular" w:hAnsi="Times New Roman Regular" w:eastAsia="Times New Roman" w:cs="Times New Roman Regular"/>
                <w:color w:val="000000" w:themeColor="text1"/>
                <w:spacing w:val="-10"/>
                <w:kern w:val="0"/>
                <w:sz w:val="20"/>
                <w:szCs w:val="20"/>
                <w:lang w:val="vi"/>
                <w14:textFill>
                  <w14:solidFill>
                    <w14:schemeClr w14:val="tx1"/>
                  </w14:solidFill>
                </w14:textFill>
                <w14:ligatures w14:val="none"/>
              </w:rPr>
              <w:t>1</w:t>
            </w:r>
            <w:r>
              <w:rPr>
                <w:rFonts w:hint="default" w:ascii="Times New Roman" w:hAnsi="Times New Roman Regular" w:eastAsia="Times New Roman" w:cs="Times New Roman Regular"/>
                <w:color w:val="000000" w:themeColor="text1"/>
                <w:spacing w:val="-10"/>
                <w:kern w:val="0"/>
                <w:sz w:val="20"/>
                <w:szCs w:val="20"/>
                <w:lang w:val="vi-VN"/>
                <w14:textFill>
                  <w14:solidFill>
                    <w14:schemeClr w14:val="tx1"/>
                  </w14:solidFill>
                </w14:textFill>
                <w14:ligatures w14:val="none"/>
              </w:rPr>
              <w:t>:</w:t>
            </w:r>
          </w:p>
          <w:p w14:paraId="0FABC074">
            <w:pPr>
              <w:widowControl w:val="0"/>
              <w:autoSpaceDE w:val="0"/>
              <w:autoSpaceDN w:val="0"/>
              <w:spacing w:after="0" w:line="275" w:lineRule="exact"/>
              <w:ind w:left="105"/>
              <w:rPr>
                <w:rFonts w:hint="default" w:ascii="Times New Roman Regular" w:hAnsi="Times New Roman Regular" w:eastAsia="Times New Roman" w:cs="Times New Roman Regular"/>
                <w:color w:val="000000" w:themeColor="text1"/>
                <w:spacing w:val="-10"/>
                <w:kern w:val="0"/>
                <w:sz w:val="20"/>
                <w:szCs w:val="20"/>
                <w:lang w:val="vi-VN"/>
                <w14:textFill>
                  <w14:solidFill>
                    <w14:schemeClr w14:val="tx1"/>
                  </w14:solidFill>
                </w14:textFill>
                <w14:ligatures w14:val="none"/>
              </w:rPr>
            </w:pPr>
            <w:r>
              <w:rPr>
                <w:rFonts w:hint="default" w:ascii="Times New Roman Regular" w:hAnsi="Times New Roman Regular" w:eastAsia="Times New Roman" w:cs="Times New Roman Regular"/>
                <w:b/>
                <w:color w:val="000000"/>
                <w:sz w:val="20"/>
                <w:szCs w:val="20"/>
                <w:lang w:val="en-US" w:eastAsia="vi-VN"/>
              </w:rPr>
              <w:t>Địa lí các ngành kinh tế</w:t>
            </w:r>
          </w:p>
        </w:tc>
        <w:tc>
          <w:tcPr>
            <w:tcW w:w="2161" w:type="dxa"/>
          </w:tcPr>
          <w:p w14:paraId="35CE99E3">
            <w:pPr>
              <w:widowControl w:val="0"/>
              <w:autoSpaceDE w:val="0"/>
              <w:autoSpaceDN w:val="0"/>
              <w:spacing w:after="0" w:line="240" w:lineRule="auto"/>
              <w:rPr>
                <w:rFonts w:hint="default" w:ascii="Times New Roman Regular" w:hAnsi="Times New Roman Regular" w:eastAsia="Times New Roman" w:cs="Times New Roman Regular"/>
                <w:color w:val="000000" w:themeColor="text1"/>
                <w:kern w:val="0"/>
                <w:sz w:val="20"/>
                <w:szCs w:val="20"/>
                <w:lang w:val="vi"/>
                <w14:textFill>
                  <w14:solidFill>
                    <w14:schemeClr w14:val="tx1"/>
                  </w14:solidFill>
                </w14:textFill>
                <w14:ligatures w14:val="none"/>
              </w:rPr>
            </w:pPr>
            <w:r>
              <w:rPr>
                <w:rFonts w:hint="default" w:ascii="Times New Roman Regular" w:hAnsi="Times New Roman Regular" w:eastAsia="Calibri" w:cs="Times New Roman Regular"/>
                <w:b/>
                <w:spacing w:val="-8"/>
                <w:sz w:val="20"/>
                <w:szCs w:val="20"/>
                <w:lang w:val="vi-VN"/>
              </w:rPr>
              <w:t>1</w:t>
            </w:r>
            <w:r>
              <w:rPr>
                <w:rFonts w:hint="default" w:ascii="Times New Roman Regular" w:hAnsi="Times New Roman Regular" w:eastAsia="Calibri" w:cs="Times New Roman Regular"/>
                <w:b/>
                <w:spacing w:val="-8"/>
                <w:sz w:val="20"/>
                <w:szCs w:val="20"/>
                <w:lang w:val="en-US"/>
              </w:rPr>
              <w:t>.1.</w:t>
            </w:r>
            <w:r>
              <w:rPr>
                <w:rFonts w:hint="default" w:ascii="Times New Roman Regular" w:hAnsi="Times New Roman Regular" w:eastAsia="Calibri" w:cs="Times New Roman Regular"/>
                <w:spacing w:val="-8"/>
                <w:sz w:val="20"/>
                <w:szCs w:val="20"/>
                <w:lang w:val="en-US"/>
              </w:rPr>
              <w:t xml:space="preserve"> </w:t>
            </w:r>
            <w:r>
              <w:rPr>
                <w:rFonts w:hint="default" w:ascii="Times New Roman Regular" w:hAnsi="Times New Roman Regular" w:cs="Times New Roman Regular"/>
                <w:iCs/>
                <w:sz w:val="20"/>
                <w:szCs w:val="20"/>
                <w:lang w:eastAsia="vi-VN" w:bidi="vi-VN"/>
              </w:rPr>
              <w:t>Giao thông vận tải và bưu chính viễn thông</w:t>
            </w:r>
          </w:p>
        </w:tc>
        <w:tc>
          <w:tcPr>
            <w:tcW w:w="598" w:type="dxa"/>
          </w:tcPr>
          <w:p w14:paraId="398FF771">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677" w:type="dxa"/>
          </w:tcPr>
          <w:p w14:paraId="70CCCACA">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706" w:type="dxa"/>
          </w:tcPr>
          <w:p w14:paraId="76788C2F">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598" w:type="dxa"/>
          </w:tcPr>
          <w:p w14:paraId="3774C2FB">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80" w:type="dxa"/>
          </w:tcPr>
          <w:p w14:paraId="1CBAF5C1">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04" w:type="dxa"/>
          </w:tcPr>
          <w:p w14:paraId="1880B330">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01" w:type="dxa"/>
          </w:tcPr>
          <w:p w14:paraId="12D207AB">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78" w:type="dxa"/>
          </w:tcPr>
          <w:p w14:paraId="46B5612E">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07" w:type="dxa"/>
          </w:tcPr>
          <w:p w14:paraId="0384DD65">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598" w:type="dxa"/>
          </w:tcPr>
          <w:p w14:paraId="696F9E7C">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80" w:type="dxa"/>
          </w:tcPr>
          <w:p w14:paraId="1B74C780">
            <w:pPr>
              <w:widowControl w:val="0"/>
              <w:autoSpaceDE w:val="0"/>
              <w:autoSpaceDN w:val="0"/>
              <w:spacing w:after="0" w:line="240" w:lineRule="auto"/>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06" w:type="dxa"/>
          </w:tcPr>
          <w:p w14:paraId="1174A1D5">
            <w:pPr>
              <w:widowControl w:val="0"/>
              <w:autoSpaceDE w:val="0"/>
              <w:autoSpaceDN w:val="0"/>
              <w:spacing w:after="0" w:line="240" w:lineRule="auto"/>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598" w:type="dxa"/>
          </w:tcPr>
          <w:p w14:paraId="4B56A4BF">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678" w:type="dxa"/>
          </w:tcPr>
          <w:p w14:paraId="52EC3514">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706" w:type="dxa"/>
          </w:tcPr>
          <w:p w14:paraId="567F35F5">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692" w:type="dxa"/>
          </w:tcPr>
          <w:p w14:paraId="5769586A">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3</w:t>
            </w:r>
          </w:p>
        </w:tc>
      </w:tr>
      <w:tr w14:paraId="4478372D">
        <w:trPr>
          <w:trHeight w:val="275" w:hRule="atLeast"/>
        </w:trPr>
        <w:tc>
          <w:tcPr>
            <w:tcW w:w="523" w:type="dxa"/>
            <w:vMerge w:val="continue"/>
            <w:tcBorders>
              <w:top w:val="nil"/>
            </w:tcBorders>
          </w:tcPr>
          <w:p w14:paraId="33CEC03B">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1286" w:type="dxa"/>
            <w:vMerge w:val="continue"/>
            <w:tcBorders>
              <w:top w:val="nil"/>
            </w:tcBorders>
          </w:tcPr>
          <w:p w14:paraId="68907C6E">
            <w:pPr>
              <w:widowControl w:val="0"/>
              <w:autoSpaceDE w:val="0"/>
              <w:autoSpaceDN w:val="0"/>
              <w:spacing w:after="0" w:line="240" w:lineRule="auto"/>
              <w:rPr>
                <w:rFonts w:hint="default" w:ascii="Times New Roman Regular" w:hAnsi="Times New Roman Regular" w:eastAsia="Times New Roman" w:cs="Times New Roman Regular"/>
                <w:color w:val="000000" w:themeColor="text1"/>
                <w:kern w:val="0"/>
                <w:sz w:val="20"/>
                <w:szCs w:val="20"/>
                <w:lang w:val="vi"/>
                <w14:textFill>
                  <w14:solidFill>
                    <w14:schemeClr w14:val="tx1"/>
                  </w14:solidFill>
                </w14:textFill>
                <w14:ligatures w14:val="none"/>
              </w:rPr>
            </w:pPr>
          </w:p>
        </w:tc>
        <w:tc>
          <w:tcPr>
            <w:tcW w:w="2161" w:type="dxa"/>
            <w:vMerge w:val="restart"/>
          </w:tcPr>
          <w:p w14:paraId="6348CD9D">
            <w:pPr>
              <w:widowControl w:val="0"/>
              <w:autoSpaceDE w:val="0"/>
              <w:autoSpaceDN w:val="0"/>
              <w:spacing w:after="0" w:line="240" w:lineRule="auto"/>
              <w:rPr>
                <w:rFonts w:hint="default" w:ascii="Times New Roman Regular" w:hAnsi="Times New Roman Regular" w:eastAsia="Times New Roman" w:cs="Times New Roman Regular"/>
                <w:color w:val="000000" w:themeColor="text1"/>
                <w:kern w:val="0"/>
                <w:sz w:val="20"/>
                <w:szCs w:val="20"/>
                <w:lang w:val="vi"/>
                <w14:textFill>
                  <w14:solidFill>
                    <w14:schemeClr w14:val="tx1"/>
                  </w14:solidFill>
                </w14:textFill>
                <w14:ligatures w14:val="none"/>
              </w:rPr>
            </w:pPr>
            <w:r>
              <w:rPr>
                <w:rFonts w:hint="default" w:ascii="Times New Roman Regular" w:hAnsi="Times New Roman Regular" w:eastAsia="Times New Roman" w:cs="Times New Roman Regular"/>
                <w:b/>
                <w:iCs/>
                <w:sz w:val="20"/>
                <w:szCs w:val="20"/>
                <w:lang w:val="en-US" w:eastAsia="vi-VN" w:bidi="vi-VN"/>
              </w:rPr>
              <w:t>1.2.</w:t>
            </w:r>
            <w:r>
              <w:rPr>
                <w:rFonts w:hint="default" w:ascii="Times New Roman Regular" w:hAnsi="Times New Roman Regular" w:eastAsia="Times New Roman" w:cs="Times New Roman Regular"/>
                <w:iCs/>
                <w:sz w:val="20"/>
                <w:szCs w:val="20"/>
                <w:lang w:val="en-US" w:eastAsia="vi-VN" w:bidi="vi-VN"/>
              </w:rPr>
              <w:t xml:space="preserve"> </w:t>
            </w:r>
            <w:r>
              <w:rPr>
                <w:rFonts w:hint="default" w:ascii="Times New Roman Regular" w:hAnsi="Times New Roman Regular" w:cs="Times New Roman Regular"/>
                <w:iCs/>
                <w:sz w:val="20"/>
                <w:szCs w:val="20"/>
                <w:lang w:eastAsia="vi-VN" w:bidi="vi-VN"/>
              </w:rPr>
              <w:t>Thương mại và du lịch</w:t>
            </w:r>
          </w:p>
        </w:tc>
        <w:tc>
          <w:tcPr>
            <w:tcW w:w="598" w:type="dxa"/>
            <w:vMerge w:val="restart"/>
          </w:tcPr>
          <w:p w14:paraId="57A65964">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2</w:t>
            </w:r>
          </w:p>
        </w:tc>
        <w:tc>
          <w:tcPr>
            <w:tcW w:w="677" w:type="dxa"/>
            <w:vMerge w:val="restart"/>
          </w:tcPr>
          <w:p w14:paraId="4C963720">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06" w:type="dxa"/>
            <w:vMerge w:val="restart"/>
          </w:tcPr>
          <w:p w14:paraId="6E3EDC54">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598" w:type="dxa"/>
            <w:vMerge w:val="restart"/>
          </w:tcPr>
          <w:p w14:paraId="13A8C533">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2</w:t>
            </w:r>
          </w:p>
        </w:tc>
        <w:tc>
          <w:tcPr>
            <w:tcW w:w="680" w:type="dxa"/>
            <w:vMerge w:val="restart"/>
          </w:tcPr>
          <w:p w14:paraId="79E877A4">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704" w:type="dxa"/>
            <w:vMerge w:val="restart"/>
          </w:tcPr>
          <w:p w14:paraId="59B2B4F5">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601" w:type="dxa"/>
            <w:vMerge w:val="restart"/>
          </w:tcPr>
          <w:p w14:paraId="1948C2B2">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78" w:type="dxa"/>
            <w:vMerge w:val="restart"/>
          </w:tcPr>
          <w:p w14:paraId="321E4A94">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707" w:type="dxa"/>
            <w:vMerge w:val="restart"/>
          </w:tcPr>
          <w:p w14:paraId="2BC72BFB">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598" w:type="dxa"/>
            <w:vMerge w:val="restart"/>
          </w:tcPr>
          <w:p w14:paraId="2686321B">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80" w:type="dxa"/>
            <w:vMerge w:val="restart"/>
          </w:tcPr>
          <w:p w14:paraId="6317FC08">
            <w:pPr>
              <w:widowControl w:val="0"/>
              <w:autoSpaceDE w:val="0"/>
              <w:autoSpaceDN w:val="0"/>
              <w:spacing w:after="0" w:line="240" w:lineRule="auto"/>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06" w:type="dxa"/>
            <w:vMerge w:val="restart"/>
          </w:tcPr>
          <w:p w14:paraId="34B610F7">
            <w:pPr>
              <w:widowControl w:val="0"/>
              <w:autoSpaceDE w:val="0"/>
              <w:autoSpaceDN w:val="0"/>
              <w:spacing w:after="0" w:line="240" w:lineRule="auto"/>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598" w:type="dxa"/>
            <w:vMerge w:val="restart"/>
          </w:tcPr>
          <w:p w14:paraId="572F3066">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4</w:t>
            </w:r>
          </w:p>
        </w:tc>
        <w:tc>
          <w:tcPr>
            <w:tcW w:w="678" w:type="dxa"/>
            <w:vMerge w:val="restart"/>
          </w:tcPr>
          <w:p w14:paraId="569B839C">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2</w:t>
            </w:r>
          </w:p>
        </w:tc>
        <w:tc>
          <w:tcPr>
            <w:tcW w:w="706" w:type="dxa"/>
            <w:tcBorders>
              <w:bottom w:val="nil"/>
            </w:tcBorders>
          </w:tcPr>
          <w:p w14:paraId="13BF2412">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692" w:type="dxa"/>
            <w:tcBorders>
              <w:bottom w:val="nil"/>
            </w:tcBorders>
          </w:tcPr>
          <w:p w14:paraId="6721BBB7">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7</w:t>
            </w:r>
          </w:p>
        </w:tc>
      </w:tr>
      <w:tr w14:paraId="32B14C98">
        <w:trPr>
          <w:trHeight w:val="304" w:hRule="atLeast"/>
        </w:trPr>
        <w:tc>
          <w:tcPr>
            <w:tcW w:w="523" w:type="dxa"/>
            <w:vMerge w:val="continue"/>
            <w:tcBorders>
              <w:top w:val="nil"/>
            </w:tcBorders>
          </w:tcPr>
          <w:p w14:paraId="578D5160">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1286" w:type="dxa"/>
            <w:vMerge w:val="continue"/>
            <w:tcBorders>
              <w:top w:val="nil"/>
            </w:tcBorders>
          </w:tcPr>
          <w:p w14:paraId="66AE4171">
            <w:pPr>
              <w:widowControl w:val="0"/>
              <w:autoSpaceDE w:val="0"/>
              <w:autoSpaceDN w:val="0"/>
              <w:spacing w:after="0" w:line="240" w:lineRule="auto"/>
              <w:rPr>
                <w:rFonts w:hint="default" w:ascii="Times New Roman Regular" w:hAnsi="Times New Roman Regular" w:eastAsia="Times New Roman" w:cs="Times New Roman Regular"/>
                <w:color w:val="000000" w:themeColor="text1"/>
                <w:kern w:val="0"/>
                <w:sz w:val="20"/>
                <w:szCs w:val="20"/>
                <w:lang w:val="vi"/>
                <w14:textFill>
                  <w14:solidFill>
                    <w14:schemeClr w14:val="tx1"/>
                  </w14:solidFill>
                </w14:textFill>
                <w14:ligatures w14:val="none"/>
              </w:rPr>
            </w:pPr>
          </w:p>
        </w:tc>
        <w:tc>
          <w:tcPr>
            <w:tcW w:w="2161" w:type="dxa"/>
            <w:vMerge w:val="continue"/>
          </w:tcPr>
          <w:p w14:paraId="5C379A3C">
            <w:pPr>
              <w:widowControl w:val="0"/>
              <w:autoSpaceDE w:val="0"/>
              <w:autoSpaceDN w:val="0"/>
              <w:spacing w:after="0" w:line="240" w:lineRule="auto"/>
              <w:rPr>
                <w:rFonts w:hint="default" w:ascii="Times New Roman Regular" w:hAnsi="Times New Roman Regular" w:eastAsia="Times New Roman" w:cs="Times New Roman Regular"/>
                <w:color w:val="000000" w:themeColor="text1"/>
                <w:kern w:val="0"/>
                <w:sz w:val="20"/>
                <w:szCs w:val="20"/>
                <w:lang w:val="vi"/>
                <w14:textFill>
                  <w14:solidFill>
                    <w14:schemeClr w14:val="tx1"/>
                  </w14:solidFill>
                </w14:textFill>
                <w14:ligatures w14:val="none"/>
              </w:rPr>
            </w:pPr>
          </w:p>
        </w:tc>
        <w:tc>
          <w:tcPr>
            <w:tcW w:w="598" w:type="dxa"/>
            <w:vMerge w:val="continue"/>
          </w:tcPr>
          <w:p w14:paraId="02D802A2">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77" w:type="dxa"/>
            <w:vMerge w:val="continue"/>
          </w:tcPr>
          <w:p w14:paraId="22594116">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06" w:type="dxa"/>
            <w:vMerge w:val="continue"/>
          </w:tcPr>
          <w:p w14:paraId="31A8DEBF">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598" w:type="dxa"/>
            <w:vMerge w:val="continue"/>
          </w:tcPr>
          <w:p w14:paraId="418B1C43">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80" w:type="dxa"/>
            <w:vMerge w:val="continue"/>
          </w:tcPr>
          <w:p w14:paraId="20F4BA39">
            <w:pPr>
              <w:widowControl w:val="0"/>
              <w:autoSpaceDE w:val="0"/>
              <w:autoSpaceDN w:val="0"/>
              <w:spacing w:before="13" w:after="0" w:line="271" w:lineRule="exact"/>
              <w:ind w:left="13" w:right="7"/>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p>
        </w:tc>
        <w:tc>
          <w:tcPr>
            <w:tcW w:w="704" w:type="dxa"/>
            <w:vMerge w:val="continue"/>
          </w:tcPr>
          <w:p w14:paraId="59D10080">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01" w:type="dxa"/>
            <w:vMerge w:val="continue"/>
          </w:tcPr>
          <w:p w14:paraId="0320862B">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78" w:type="dxa"/>
            <w:vMerge w:val="continue"/>
          </w:tcPr>
          <w:p w14:paraId="47E925C3">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07" w:type="dxa"/>
            <w:vMerge w:val="continue"/>
          </w:tcPr>
          <w:p w14:paraId="03C83E87">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598" w:type="dxa"/>
            <w:vMerge w:val="continue"/>
          </w:tcPr>
          <w:p w14:paraId="005A3F22">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80" w:type="dxa"/>
            <w:vMerge w:val="continue"/>
          </w:tcPr>
          <w:p w14:paraId="70862953">
            <w:pPr>
              <w:widowControl w:val="0"/>
              <w:autoSpaceDE w:val="0"/>
              <w:autoSpaceDN w:val="0"/>
              <w:spacing w:after="0" w:line="240" w:lineRule="auto"/>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06" w:type="dxa"/>
            <w:vMerge w:val="continue"/>
          </w:tcPr>
          <w:p w14:paraId="0C5CBAE1">
            <w:pPr>
              <w:widowControl w:val="0"/>
              <w:autoSpaceDE w:val="0"/>
              <w:autoSpaceDN w:val="0"/>
              <w:spacing w:after="0" w:line="240" w:lineRule="auto"/>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598" w:type="dxa"/>
            <w:vMerge w:val="continue"/>
          </w:tcPr>
          <w:p w14:paraId="738C2E98">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78" w:type="dxa"/>
            <w:vMerge w:val="continue"/>
          </w:tcPr>
          <w:p w14:paraId="67EEE1BB">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06" w:type="dxa"/>
            <w:tcBorders>
              <w:top w:val="nil"/>
            </w:tcBorders>
          </w:tcPr>
          <w:p w14:paraId="6F9A9502">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92" w:type="dxa"/>
            <w:tcBorders>
              <w:top w:val="nil"/>
            </w:tcBorders>
          </w:tcPr>
          <w:p w14:paraId="23008F8C">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r>
      <w:tr w14:paraId="1477C893">
        <w:trPr>
          <w:trHeight w:val="276" w:hRule="atLeast"/>
        </w:trPr>
        <w:tc>
          <w:tcPr>
            <w:tcW w:w="523" w:type="dxa"/>
            <w:vMerge w:val="restart"/>
          </w:tcPr>
          <w:p w14:paraId="23235540">
            <w:pPr>
              <w:widowControl w:val="0"/>
              <w:autoSpaceDE w:val="0"/>
              <w:autoSpaceDN w:val="0"/>
              <w:spacing w:after="0" w:line="275" w:lineRule="exact"/>
              <w:ind w:left="14"/>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10"/>
                <w:kern w:val="0"/>
                <w:sz w:val="24"/>
                <w:lang w:val="vi"/>
                <w14:textFill>
                  <w14:solidFill>
                    <w14:schemeClr w14:val="tx1"/>
                  </w14:solidFill>
                </w14:textFill>
                <w14:ligatures w14:val="none"/>
              </w:rPr>
              <w:t>2</w:t>
            </w:r>
          </w:p>
        </w:tc>
        <w:tc>
          <w:tcPr>
            <w:tcW w:w="1286" w:type="dxa"/>
            <w:vMerge w:val="restart"/>
          </w:tcPr>
          <w:p w14:paraId="21DB9EF3">
            <w:pPr>
              <w:widowControl w:val="0"/>
              <w:autoSpaceDE w:val="0"/>
              <w:autoSpaceDN w:val="0"/>
              <w:spacing w:after="0" w:line="275" w:lineRule="exact"/>
              <w:ind w:left="105"/>
              <w:rPr>
                <w:rFonts w:hint="default" w:ascii="Times New Roman Regular" w:hAnsi="Times New Roman Regular" w:eastAsia="Times New Roman" w:cs="Times New Roman Regular"/>
                <w:color w:val="000000" w:themeColor="text1"/>
                <w:spacing w:val="-10"/>
                <w:kern w:val="0"/>
                <w:sz w:val="20"/>
                <w:szCs w:val="20"/>
                <w:lang w:val="vi-VN"/>
                <w14:textFill>
                  <w14:solidFill>
                    <w14:schemeClr w14:val="tx1"/>
                  </w14:solidFill>
                </w14:textFill>
                <w14:ligatures w14:val="none"/>
              </w:rPr>
            </w:pPr>
            <w:r>
              <w:rPr>
                <w:rFonts w:hint="default" w:ascii="Times New Roman Regular" w:hAnsi="Times New Roman Regular" w:eastAsia="Times New Roman" w:cs="Times New Roman Regular"/>
                <w:color w:val="000000" w:themeColor="text1"/>
                <w:spacing w:val="-6"/>
                <w:kern w:val="0"/>
                <w:sz w:val="20"/>
                <w:szCs w:val="20"/>
                <w:lang w:val="vi"/>
                <w14:textFill>
                  <w14:solidFill>
                    <w14:schemeClr w14:val="tx1"/>
                  </w14:solidFill>
                </w14:textFill>
                <w14:ligatures w14:val="none"/>
              </w:rPr>
              <w:t>Chủ</w:t>
            </w:r>
            <w:r>
              <w:rPr>
                <w:rFonts w:hint="default" w:ascii="Times New Roman Regular" w:hAnsi="Times New Roman Regular" w:eastAsia="Times New Roman" w:cs="Times New Roman Regular"/>
                <w:color w:val="000000" w:themeColor="text1"/>
                <w:spacing w:val="-14"/>
                <w:kern w:val="0"/>
                <w:sz w:val="20"/>
                <w:szCs w:val="20"/>
                <w:lang w:val="vi"/>
                <w14:textFill>
                  <w14:solidFill>
                    <w14:schemeClr w14:val="tx1"/>
                  </w14:solidFill>
                </w14:textFill>
                <w14:ligatures w14:val="none"/>
              </w:rPr>
              <w:t xml:space="preserve"> </w:t>
            </w:r>
            <w:r>
              <w:rPr>
                <w:rFonts w:hint="default" w:ascii="Times New Roman Regular" w:hAnsi="Times New Roman Regular" w:eastAsia="Times New Roman" w:cs="Times New Roman Regular"/>
                <w:color w:val="000000" w:themeColor="text1"/>
                <w:spacing w:val="-6"/>
                <w:kern w:val="0"/>
                <w:sz w:val="20"/>
                <w:szCs w:val="20"/>
                <w:lang w:val="vi"/>
                <w14:textFill>
                  <w14:solidFill>
                    <w14:schemeClr w14:val="tx1"/>
                  </w14:solidFill>
                </w14:textFill>
                <w14:ligatures w14:val="none"/>
              </w:rPr>
              <w:t>đề</w:t>
            </w:r>
            <w:r>
              <w:rPr>
                <w:rFonts w:hint="default" w:ascii="Times New Roman Regular" w:hAnsi="Times New Roman Regular" w:eastAsia="Times New Roman" w:cs="Times New Roman Regular"/>
                <w:color w:val="000000" w:themeColor="text1"/>
                <w:spacing w:val="-14"/>
                <w:kern w:val="0"/>
                <w:sz w:val="20"/>
                <w:szCs w:val="20"/>
                <w:lang w:val="vi"/>
                <w14:textFill>
                  <w14:solidFill>
                    <w14:schemeClr w14:val="tx1"/>
                  </w14:solidFill>
                </w14:textFill>
                <w14:ligatures w14:val="none"/>
              </w:rPr>
              <w:t xml:space="preserve"> </w:t>
            </w:r>
            <w:r>
              <w:rPr>
                <w:rFonts w:hint="default" w:ascii="Times New Roman Regular" w:hAnsi="Times New Roman Regular" w:eastAsia="Times New Roman" w:cs="Times New Roman Regular"/>
                <w:color w:val="000000" w:themeColor="text1"/>
                <w:spacing w:val="-10"/>
                <w:kern w:val="0"/>
                <w:sz w:val="20"/>
                <w:szCs w:val="20"/>
                <w:lang w:val="vi"/>
                <w14:textFill>
                  <w14:solidFill>
                    <w14:schemeClr w14:val="tx1"/>
                  </w14:solidFill>
                </w14:textFill>
                <w14:ligatures w14:val="none"/>
              </w:rPr>
              <w:t>2</w:t>
            </w:r>
            <w:r>
              <w:rPr>
                <w:rFonts w:hint="default" w:ascii="Times New Roman" w:hAnsi="Times New Roman Regular" w:eastAsia="Times New Roman" w:cs="Times New Roman Regular"/>
                <w:color w:val="000000" w:themeColor="text1"/>
                <w:spacing w:val="-10"/>
                <w:kern w:val="0"/>
                <w:sz w:val="20"/>
                <w:szCs w:val="20"/>
                <w:lang w:val="vi-VN"/>
                <w14:textFill>
                  <w14:solidFill>
                    <w14:schemeClr w14:val="tx1"/>
                  </w14:solidFill>
                </w14:textFill>
                <w14:ligatures w14:val="none"/>
              </w:rPr>
              <w:t>:</w:t>
            </w:r>
          </w:p>
          <w:p w14:paraId="4FD6D969">
            <w:pPr>
              <w:widowControl w:val="0"/>
              <w:autoSpaceDE w:val="0"/>
              <w:autoSpaceDN w:val="0"/>
              <w:spacing w:after="0" w:line="275" w:lineRule="exact"/>
              <w:ind w:left="105"/>
              <w:rPr>
                <w:rFonts w:hint="default" w:ascii="Times New Roman Regular" w:hAnsi="Times New Roman Regular" w:eastAsia="Times New Roman" w:cs="Times New Roman Regular"/>
                <w:color w:val="000000" w:themeColor="text1"/>
                <w:spacing w:val="-10"/>
                <w:kern w:val="0"/>
                <w:sz w:val="20"/>
                <w:szCs w:val="20"/>
                <w:lang w:val="vi"/>
                <w14:textFill>
                  <w14:solidFill>
                    <w14:schemeClr w14:val="tx1"/>
                  </w14:solidFill>
                </w14:textFill>
                <w14:ligatures w14:val="none"/>
              </w:rPr>
            </w:pPr>
            <w:r>
              <w:rPr>
                <w:rFonts w:hint="default" w:ascii="Times New Roman Regular" w:hAnsi="Times New Roman Regular" w:eastAsia="Times New Roman" w:cs="Times New Roman Regular"/>
                <w:b/>
                <w:iCs/>
                <w:sz w:val="20"/>
                <w:szCs w:val="20"/>
                <w:lang w:val="en-US" w:eastAsia="vi-VN" w:bidi="vi-VN"/>
              </w:rPr>
              <w:t>Địa lí các vùng kinh tế</w:t>
            </w:r>
          </w:p>
        </w:tc>
        <w:tc>
          <w:tcPr>
            <w:tcW w:w="2161" w:type="dxa"/>
            <w:shd w:val="clear" w:color="auto" w:fill="auto"/>
            <w:vAlign w:val="top"/>
          </w:tcPr>
          <w:p w14:paraId="3C9FC35F">
            <w:pPr>
              <w:spacing w:after="0" w:line="264" w:lineRule="auto"/>
              <w:jc w:val="both"/>
              <w:rPr>
                <w:rFonts w:hint="default" w:ascii="Times New Roman Regular" w:hAnsi="Times New Roman Regular" w:eastAsia="Times New Roman" w:cs="Times New Roman Regular"/>
                <w:iCs/>
                <w:kern w:val="2"/>
                <w:sz w:val="20"/>
                <w:szCs w:val="20"/>
                <w:lang w:val="vi" w:eastAsia="vi-VN" w:bidi="vi-VN"/>
                <w14:ligatures w14:val="standardContextual"/>
              </w:rPr>
            </w:pPr>
            <w:r>
              <w:rPr>
                <w:rFonts w:hint="default" w:ascii="Times New Roman Regular" w:hAnsi="Times New Roman Regular" w:eastAsia="Times New Roman" w:cs="Times New Roman Regular"/>
                <w:b/>
                <w:bCs/>
                <w:iCs/>
                <w:sz w:val="20"/>
                <w:szCs w:val="20"/>
                <w:lang w:val="en-US" w:eastAsia="vi-VN" w:bidi="vi-VN"/>
              </w:rPr>
              <w:t xml:space="preserve">2.1. </w:t>
            </w:r>
            <w:r>
              <w:rPr>
                <w:rFonts w:hint="default" w:ascii="Times New Roman Regular" w:hAnsi="Times New Roman Regular" w:eastAsia="Times New Roman" w:cs="Times New Roman Regular"/>
                <w:iCs/>
                <w:sz w:val="20"/>
                <w:szCs w:val="20"/>
                <w:lang w:val="en-US" w:bidi="vi-VN"/>
              </w:rPr>
              <w:t>Khai thác thế mạnh ở Trung du miền núi Bắc Bộ</w:t>
            </w:r>
          </w:p>
        </w:tc>
        <w:tc>
          <w:tcPr>
            <w:tcW w:w="598" w:type="dxa"/>
          </w:tcPr>
          <w:p w14:paraId="3F815119">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677" w:type="dxa"/>
          </w:tcPr>
          <w:p w14:paraId="5E9C40D4">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06" w:type="dxa"/>
          </w:tcPr>
          <w:p w14:paraId="34AEA7A2">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598" w:type="dxa"/>
          </w:tcPr>
          <w:p w14:paraId="6FC580C3">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80" w:type="dxa"/>
          </w:tcPr>
          <w:p w14:paraId="4FB173FE">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04" w:type="dxa"/>
          </w:tcPr>
          <w:p w14:paraId="68FB5842">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01" w:type="dxa"/>
          </w:tcPr>
          <w:p w14:paraId="5FDCB8C0">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78" w:type="dxa"/>
          </w:tcPr>
          <w:p w14:paraId="20DF6CD7">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707" w:type="dxa"/>
          </w:tcPr>
          <w:p w14:paraId="088BC445">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598" w:type="dxa"/>
          </w:tcPr>
          <w:p w14:paraId="3D622820">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80" w:type="dxa"/>
          </w:tcPr>
          <w:p w14:paraId="30963889">
            <w:pPr>
              <w:widowControl w:val="0"/>
              <w:autoSpaceDE w:val="0"/>
              <w:autoSpaceDN w:val="0"/>
              <w:spacing w:after="0" w:line="240" w:lineRule="auto"/>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06" w:type="dxa"/>
          </w:tcPr>
          <w:p w14:paraId="78D20F35">
            <w:pPr>
              <w:widowControl w:val="0"/>
              <w:autoSpaceDE w:val="0"/>
              <w:autoSpaceDN w:val="0"/>
              <w:spacing w:after="0" w:line="240" w:lineRule="auto"/>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598" w:type="dxa"/>
          </w:tcPr>
          <w:p w14:paraId="734F32A7">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678" w:type="dxa"/>
          </w:tcPr>
          <w:p w14:paraId="263F9120">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706" w:type="dxa"/>
          </w:tcPr>
          <w:p w14:paraId="5D8D0FDA">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692" w:type="dxa"/>
          </w:tcPr>
          <w:p w14:paraId="46B466B9">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3</w:t>
            </w:r>
          </w:p>
        </w:tc>
      </w:tr>
      <w:tr w14:paraId="08DE5C9C">
        <w:trPr>
          <w:trHeight w:val="277" w:hRule="atLeast"/>
        </w:trPr>
        <w:tc>
          <w:tcPr>
            <w:tcW w:w="523" w:type="dxa"/>
            <w:vMerge w:val="continue"/>
          </w:tcPr>
          <w:p w14:paraId="1827582C">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1286" w:type="dxa"/>
            <w:vMerge w:val="continue"/>
          </w:tcPr>
          <w:p w14:paraId="3AB723EA">
            <w:pPr>
              <w:widowControl w:val="0"/>
              <w:autoSpaceDE w:val="0"/>
              <w:autoSpaceDN w:val="0"/>
              <w:spacing w:after="0" w:line="240" w:lineRule="auto"/>
              <w:rPr>
                <w:rFonts w:hint="default" w:ascii="Times New Roman Regular" w:hAnsi="Times New Roman Regular" w:eastAsia="Times New Roman" w:cs="Times New Roman Regular"/>
                <w:color w:val="000000" w:themeColor="text1"/>
                <w:kern w:val="0"/>
                <w:sz w:val="20"/>
                <w:szCs w:val="20"/>
                <w:lang w:val="vi"/>
                <w14:textFill>
                  <w14:solidFill>
                    <w14:schemeClr w14:val="tx1"/>
                  </w14:solidFill>
                </w14:textFill>
                <w14:ligatures w14:val="none"/>
              </w:rPr>
            </w:pPr>
          </w:p>
        </w:tc>
        <w:tc>
          <w:tcPr>
            <w:tcW w:w="2161" w:type="dxa"/>
            <w:shd w:val="clear" w:color="auto" w:fill="auto"/>
            <w:vAlign w:val="top"/>
          </w:tcPr>
          <w:p w14:paraId="11B7ECA6">
            <w:pPr>
              <w:spacing w:after="0" w:line="264" w:lineRule="auto"/>
              <w:jc w:val="both"/>
              <w:rPr>
                <w:rFonts w:hint="default" w:ascii="Times New Roman Regular" w:hAnsi="Times New Roman Regular" w:eastAsia="Times New Roman" w:cs="Times New Roman Regular"/>
                <w:b/>
                <w:bCs/>
                <w:iCs/>
                <w:kern w:val="2"/>
                <w:sz w:val="20"/>
                <w:szCs w:val="20"/>
                <w:lang w:val="vi" w:eastAsia="vi-VN" w:bidi="vi-VN"/>
                <w14:ligatures w14:val="standardContextual"/>
              </w:rPr>
            </w:pPr>
            <w:r>
              <w:rPr>
                <w:rFonts w:hint="default" w:ascii="Times New Roman Regular" w:hAnsi="Times New Roman Regular" w:eastAsia="Times New Roman" w:cs="Times New Roman Regular"/>
                <w:b/>
                <w:color w:val="000000"/>
                <w:sz w:val="20"/>
                <w:szCs w:val="20"/>
                <w:lang w:val="vi-VN"/>
              </w:rPr>
              <w:t>2</w:t>
            </w:r>
            <w:r>
              <w:rPr>
                <w:rFonts w:hint="default" w:ascii="Times New Roman Regular" w:hAnsi="Times New Roman Regular" w:eastAsia="Times New Roman" w:cs="Times New Roman Regular"/>
                <w:b/>
                <w:color w:val="000000"/>
                <w:sz w:val="20"/>
                <w:szCs w:val="20"/>
                <w:lang w:val="en-US"/>
              </w:rPr>
              <w:t>.2.</w:t>
            </w:r>
            <w:r>
              <w:rPr>
                <w:rFonts w:hint="default" w:ascii="Times New Roman Regular" w:hAnsi="Times New Roman Regular" w:eastAsia="Times New Roman" w:cs="Times New Roman Regular"/>
                <w:iCs/>
                <w:sz w:val="20"/>
                <w:szCs w:val="20"/>
                <w:lang w:val="en-US"/>
              </w:rPr>
              <w:t xml:space="preserve"> </w:t>
            </w:r>
            <w:r>
              <w:rPr>
                <w:rFonts w:hint="default" w:ascii="Times New Roman Regular" w:hAnsi="Times New Roman Regular" w:eastAsia="Times New Roman" w:cs="Times New Roman Regular"/>
                <w:sz w:val="20"/>
                <w:szCs w:val="20"/>
                <w:lang w:val="vi-VN"/>
              </w:rPr>
              <w:t>Phát triển KTXH ở Đồng bằng sông Hồng</w:t>
            </w:r>
          </w:p>
        </w:tc>
        <w:tc>
          <w:tcPr>
            <w:tcW w:w="598" w:type="dxa"/>
          </w:tcPr>
          <w:p w14:paraId="5238285B">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677" w:type="dxa"/>
          </w:tcPr>
          <w:p w14:paraId="2F3C9B62">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06" w:type="dxa"/>
          </w:tcPr>
          <w:p w14:paraId="70359AE1">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598" w:type="dxa"/>
          </w:tcPr>
          <w:p w14:paraId="7F5BBB5D">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2</w:t>
            </w:r>
          </w:p>
        </w:tc>
        <w:tc>
          <w:tcPr>
            <w:tcW w:w="680" w:type="dxa"/>
          </w:tcPr>
          <w:p w14:paraId="6DAEE370">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704" w:type="dxa"/>
          </w:tcPr>
          <w:p w14:paraId="36059D06">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601" w:type="dxa"/>
          </w:tcPr>
          <w:p w14:paraId="6E1A59AF">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78" w:type="dxa"/>
          </w:tcPr>
          <w:p w14:paraId="0888D052">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07" w:type="dxa"/>
          </w:tcPr>
          <w:p w14:paraId="44D13ABD">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598" w:type="dxa"/>
          </w:tcPr>
          <w:p w14:paraId="6CCE684A">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80" w:type="dxa"/>
          </w:tcPr>
          <w:p w14:paraId="2C98C774">
            <w:pPr>
              <w:widowControl w:val="0"/>
              <w:autoSpaceDE w:val="0"/>
              <w:autoSpaceDN w:val="0"/>
              <w:spacing w:after="0" w:line="240" w:lineRule="auto"/>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06" w:type="dxa"/>
          </w:tcPr>
          <w:p w14:paraId="57257DBF">
            <w:pPr>
              <w:widowControl w:val="0"/>
              <w:autoSpaceDE w:val="0"/>
              <w:autoSpaceDN w:val="0"/>
              <w:spacing w:after="0" w:line="240" w:lineRule="auto"/>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598" w:type="dxa"/>
          </w:tcPr>
          <w:p w14:paraId="055DB923">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3</w:t>
            </w:r>
          </w:p>
        </w:tc>
        <w:tc>
          <w:tcPr>
            <w:tcW w:w="678" w:type="dxa"/>
          </w:tcPr>
          <w:p w14:paraId="07B2F5C6">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706" w:type="dxa"/>
          </w:tcPr>
          <w:p w14:paraId="1EC5EE85">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2</w:t>
            </w:r>
          </w:p>
        </w:tc>
        <w:tc>
          <w:tcPr>
            <w:tcW w:w="692" w:type="dxa"/>
          </w:tcPr>
          <w:p w14:paraId="6DFF721C">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6</w:t>
            </w:r>
          </w:p>
        </w:tc>
      </w:tr>
      <w:tr w14:paraId="468E0713">
        <w:trPr>
          <w:trHeight w:val="275" w:hRule="atLeast"/>
        </w:trPr>
        <w:tc>
          <w:tcPr>
            <w:tcW w:w="523" w:type="dxa"/>
            <w:vMerge w:val="continue"/>
          </w:tcPr>
          <w:p w14:paraId="79B0E5B1">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1286" w:type="dxa"/>
            <w:vMerge w:val="continue"/>
          </w:tcPr>
          <w:p w14:paraId="1560CA02">
            <w:pPr>
              <w:widowControl w:val="0"/>
              <w:autoSpaceDE w:val="0"/>
              <w:autoSpaceDN w:val="0"/>
              <w:spacing w:after="0" w:line="240" w:lineRule="auto"/>
              <w:rPr>
                <w:rFonts w:hint="default" w:ascii="Times New Roman Regular" w:hAnsi="Times New Roman Regular" w:eastAsia="Times New Roman" w:cs="Times New Roman Regular"/>
                <w:color w:val="000000" w:themeColor="text1"/>
                <w:kern w:val="0"/>
                <w:sz w:val="20"/>
                <w:szCs w:val="20"/>
                <w:lang w:val="vi"/>
                <w14:textFill>
                  <w14:solidFill>
                    <w14:schemeClr w14:val="tx1"/>
                  </w14:solidFill>
                </w14:textFill>
                <w14:ligatures w14:val="none"/>
              </w:rPr>
            </w:pPr>
          </w:p>
        </w:tc>
        <w:tc>
          <w:tcPr>
            <w:tcW w:w="2161" w:type="dxa"/>
            <w:shd w:val="clear" w:color="auto" w:fill="auto"/>
            <w:vAlign w:val="top"/>
          </w:tcPr>
          <w:p w14:paraId="3B41A660">
            <w:pPr>
              <w:spacing w:after="0"/>
              <w:rPr>
                <w:rFonts w:hint="default" w:ascii="Times New Roman Regular" w:hAnsi="Times New Roman Regular" w:eastAsia="Times New Roman" w:cs="Times New Roman Regular"/>
                <w:color w:val="000000"/>
                <w:kern w:val="2"/>
                <w:sz w:val="20"/>
                <w:szCs w:val="20"/>
                <w:lang w:val="vi" w:eastAsia="en-US" w:bidi="ar-SA"/>
                <w14:ligatures w14:val="standardContextual"/>
              </w:rPr>
            </w:pPr>
            <w:r>
              <w:rPr>
                <w:rStyle w:val="7"/>
                <w:rFonts w:hint="default" w:ascii="Times New Roman Regular" w:hAnsi="Times New Roman Regular" w:cs="Times New Roman Regular"/>
                <w:i w:val="0"/>
                <w:sz w:val="20"/>
                <w:szCs w:val="20"/>
                <w:lang w:val="vi-VN"/>
              </w:rPr>
              <w:t>2.3</w:t>
            </w:r>
            <w:r>
              <w:rPr>
                <w:rStyle w:val="7"/>
                <w:rFonts w:hint="default" w:ascii="Times New Roman Regular" w:hAnsi="Times New Roman Regular" w:cs="Times New Roman Regular"/>
                <w:i w:val="0"/>
                <w:sz w:val="20"/>
                <w:szCs w:val="20"/>
                <w:lang w:val="en-US"/>
              </w:rPr>
              <w:t>.</w:t>
            </w:r>
            <w:r>
              <w:rPr>
                <w:rStyle w:val="7"/>
                <w:rFonts w:hint="default" w:ascii="Times New Roman Regular" w:hAnsi="Times New Roman Regular" w:cs="Times New Roman Regular"/>
                <w:b w:val="0"/>
                <w:i w:val="0"/>
                <w:sz w:val="20"/>
                <w:szCs w:val="20"/>
                <w:lang w:val="en-US"/>
              </w:rPr>
              <w:t xml:space="preserve"> </w:t>
            </w:r>
            <w:r>
              <w:rPr>
                <w:rStyle w:val="7"/>
                <w:rFonts w:hint="default" w:ascii="Times New Roman Regular" w:hAnsi="Times New Roman Regular" w:cs="Times New Roman Regular"/>
                <w:b w:val="0"/>
                <w:i w:val="0"/>
                <w:sz w:val="20"/>
                <w:szCs w:val="20"/>
                <w:lang w:val="vi-VN"/>
              </w:rPr>
              <w:t>Phát triển nông-lâm-thuỷ sản ở Bắc Trung bộ</w:t>
            </w:r>
          </w:p>
        </w:tc>
        <w:tc>
          <w:tcPr>
            <w:tcW w:w="598" w:type="dxa"/>
          </w:tcPr>
          <w:p w14:paraId="39EBBDC9">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677" w:type="dxa"/>
          </w:tcPr>
          <w:p w14:paraId="1203023B">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706" w:type="dxa"/>
          </w:tcPr>
          <w:p w14:paraId="03A0C8A5">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598" w:type="dxa"/>
          </w:tcPr>
          <w:p w14:paraId="26709843">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80" w:type="dxa"/>
          </w:tcPr>
          <w:p w14:paraId="3A621BCA">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04" w:type="dxa"/>
          </w:tcPr>
          <w:p w14:paraId="7FB64B93">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01" w:type="dxa"/>
          </w:tcPr>
          <w:p w14:paraId="38AAF11B">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78" w:type="dxa"/>
          </w:tcPr>
          <w:p w14:paraId="1A4DCE39">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07" w:type="dxa"/>
          </w:tcPr>
          <w:p w14:paraId="0DFF0173">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598" w:type="dxa"/>
          </w:tcPr>
          <w:p w14:paraId="1C7CFECE">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80" w:type="dxa"/>
          </w:tcPr>
          <w:p w14:paraId="5DB99A49">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06" w:type="dxa"/>
          </w:tcPr>
          <w:p w14:paraId="1387730F">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598" w:type="dxa"/>
          </w:tcPr>
          <w:p w14:paraId="46130366">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678" w:type="dxa"/>
          </w:tcPr>
          <w:p w14:paraId="0CEA6406">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706" w:type="dxa"/>
          </w:tcPr>
          <w:p w14:paraId="6BC737DC">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692" w:type="dxa"/>
          </w:tcPr>
          <w:p w14:paraId="5AB0EDCF">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2</w:t>
            </w:r>
          </w:p>
        </w:tc>
      </w:tr>
      <w:tr w14:paraId="30BDE465">
        <w:trPr>
          <w:trHeight w:val="275" w:hRule="atLeast"/>
        </w:trPr>
        <w:tc>
          <w:tcPr>
            <w:tcW w:w="523" w:type="dxa"/>
            <w:vMerge w:val="continue"/>
          </w:tcPr>
          <w:p w14:paraId="5D3EEA97">
            <w:pPr>
              <w:widowControl w:val="0"/>
              <w:autoSpaceDE w:val="0"/>
              <w:autoSpaceDN w:val="0"/>
              <w:spacing w:after="0" w:line="275" w:lineRule="exact"/>
              <w:ind w:left="143"/>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p>
        </w:tc>
        <w:tc>
          <w:tcPr>
            <w:tcW w:w="1286" w:type="dxa"/>
            <w:vMerge w:val="continue"/>
          </w:tcPr>
          <w:p w14:paraId="61CD0BF1">
            <w:pPr>
              <w:widowControl w:val="0"/>
              <w:autoSpaceDE w:val="0"/>
              <w:autoSpaceDN w:val="0"/>
              <w:spacing w:after="0" w:line="275" w:lineRule="exact"/>
              <w:ind w:left="105"/>
              <w:rPr>
                <w:rFonts w:hint="default" w:ascii="Times New Roman Regular" w:hAnsi="Times New Roman Regular" w:eastAsia="Times New Roman" w:cs="Times New Roman Regular"/>
                <w:color w:val="000000" w:themeColor="text1"/>
                <w:kern w:val="0"/>
                <w:sz w:val="20"/>
                <w:szCs w:val="20"/>
                <w:lang w:val="vi"/>
                <w14:textFill>
                  <w14:solidFill>
                    <w14:schemeClr w14:val="tx1"/>
                  </w14:solidFill>
                </w14:textFill>
                <w14:ligatures w14:val="none"/>
              </w:rPr>
            </w:pPr>
          </w:p>
        </w:tc>
        <w:tc>
          <w:tcPr>
            <w:tcW w:w="2161" w:type="dxa"/>
            <w:vMerge w:val="restart"/>
          </w:tcPr>
          <w:p w14:paraId="3F5E9589">
            <w:pPr>
              <w:widowControl w:val="0"/>
              <w:autoSpaceDE w:val="0"/>
              <w:autoSpaceDN w:val="0"/>
              <w:spacing w:after="0" w:line="240" w:lineRule="auto"/>
              <w:rPr>
                <w:rFonts w:hint="default" w:ascii="Times New Roman Regular" w:hAnsi="Times New Roman Regular" w:eastAsia="Times New Roman" w:cs="Times New Roman Regular"/>
                <w:color w:val="000000" w:themeColor="text1"/>
                <w:kern w:val="0"/>
                <w:sz w:val="20"/>
                <w:szCs w:val="20"/>
                <w:lang w:val="vi"/>
                <w14:textFill>
                  <w14:solidFill>
                    <w14:schemeClr w14:val="tx1"/>
                  </w14:solidFill>
                </w14:textFill>
                <w14:ligatures w14:val="none"/>
              </w:rPr>
            </w:pPr>
            <w:r>
              <w:rPr>
                <w:rStyle w:val="7"/>
                <w:rFonts w:hint="default" w:ascii="Times New Roman Regular" w:hAnsi="Times New Roman Regular" w:cs="Times New Roman Regular"/>
                <w:i w:val="0"/>
                <w:sz w:val="20"/>
                <w:szCs w:val="20"/>
                <w:lang w:val="vi-VN"/>
              </w:rPr>
              <w:t>2.4</w:t>
            </w:r>
            <w:r>
              <w:rPr>
                <w:rStyle w:val="7"/>
                <w:rFonts w:hint="default" w:ascii="Times New Roman Regular" w:hAnsi="Times New Roman Regular" w:cs="Times New Roman Regular"/>
                <w:i w:val="0"/>
                <w:sz w:val="20"/>
                <w:szCs w:val="20"/>
                <w:lang w:val="en-US"/>
              </w:rPr>
              <w:t>.</w:t>
            </w:r>
            <w:r>
              <w:rPr>
                <w:rStyle w:val="7"/>
                <w:rFonts w:hint="default" w:ascii="Times New Roman Regular" w:hAnsi="Times New Roman Regular" w:cs="Times New Roman Regular"/>
                <w:b w:val="0"/>
                <w:i w:val="0"/>
                <w:sz w:val="20"/>
                <w:szCs w:val="20"/>
                <w:lang w:val="en-US"/>
              </w:rPr>
              <w:t xml:space="preserve"> </w:t>
            </w:r>
            <w:r>
              <w:rPr>
                <w:rStyle w:val="7"/>
                <w:rFonts w:hint="default" w:ascii="Times New Roman Regular" w:hAnsi="Times New Roman Regular" w:cs="Times New Roman Regular"/>
                <w:b w:val="0"/>
                <w:i w:val="0"/>
                <w:sz w:val="20"/>
                <w:szCs w:val="20"/>
                <w:lang w:val="vi-VN"/>
              </w:rPr>
              <w:t>Phát triển kinh tế biển ở Duyên hải Nam Trung Bộ.</w:t>
            </w:r>
          </w:p>
        </w:tc>
        <w:tc>
          <w:tcPr>
            <w:tcW w:w="598" w:type="dxa"/>
            <w:vMerge w:val="restart"/>
          </w:tcPr>
          <w:p w14:paraId="74547830">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2</w:t>
            </w:r>
          </w:p>
        </w:tc>
        <w:tc>
          <w:tcPr>
            <w:tcW w:w="677" w:type="dxa"/>
            <w:vMerge w:val="restart"/>
          </w:tcPr>
          <w:p w14:paraId="65A3771F">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06" w:type="dxa"/>
            <w:vMerge w:val="restart"/>
          </w:tcPr>
          <w:p w14:paraId="3A54B220">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598" w:type="dxa"/>
            <w:vMerge w:val="restart"/>
          </w:tcPr>
          <w:p w14:paraId="50E8978B">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80" w:type="dxa"/>
            <w:vMerge w:val="restart"/>
          </w:tcPr>
          <w:p w14:paraId="1F1F8043">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04" w:type="dxa"/>
            <w:vMerge w:val="restart"/>
          </w:tcPr>
          <w:p w14:paraId="6424F9B1">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01" w:type="dxa"/>
            <w:vMerge w:val="restart"/>
          </w:tcPr>
          <w:p w14:paraId="4BEE7CAB">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78" w:type="dxa"/>
            <w:vMerge w:val="restart"/>
          </w:tcPr>
          <w:p w14:paraId="29E56CF9">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07" w:type="dxa"/>
            <w:vMerge w:val="restart"/>
          </w:tcPr>
          <w:p w14:paraId="46E727C1">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598" w:type="dxa"/>
            <w:vMerge w:val="restart"/>
          </w:tcPr>
          <w:p w14:paraId="72870D67">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80" w:type="dxa"/>
            <w:vMerge w:val="restart"/>
          </w:tcPr>
          <w:p w14:paraId="133F976F">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706" w:type="dxa"/>
            <w:vMerge w:val="restart"/>
          </w:tcPr>
          <w:p w14:paraId="64FF76A9">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598" w:type="dxa"/>
            <w:vMerge w:val="restart"/>
          </w:tcPr>
          <w:p w14:paraId="0508BB97">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2</w:t>
            </w:r>
          </w:p>
        </w:tc>
        <w:tc>
          <w:tcPr>
            <w:tcW w:w="678" w:type="dxa"/>
            <w:vMerge w:val="restart"/>
          </w:tcPr>
          <w:p w14:paraId="220466C2">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706" w:type="dxa"/>
            <w:tcBorders>
              <w:bottom w:val="nil"/>
            </w:tcBorders>
          </w:tcPr>
          <w:p w14:paraId="75323349">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692" w:type="dxa"/>
            <w:tcBorders>
              <w:bottom w:val="nil"/>
            </w:tcBorders>
          </w:tcPr>
          <w:p w14:paraId="67AC5D60">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4</w:t>
            </w:r>
          </w:p>
        </w:tc>
      </w:tr>
      <w:tr w14:paraId="740A520E">
        <w:trPr>
          <w:trHeight w:val="275" w:hRule="atLeast"/>
        </w:trPr>
        <w:tc>
          <w:tcPr>
            <w:tcW w:w="523" w:type="dxa"/>
            <w:vMerge w:val="continue"/>
          </w:tcPr>
          <w:p w14:paraId="2FFB8827">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1286" w:type="dxa"/>
            <w:vMerge w:val="continue"/>
          </w:tcPr>
          <w:p w14:paraId="62C56CC6">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2161" w:type="dxa"/>
            <w:vMerge w:val="continue"/>
          </w:tcPr>
          <w:p w14:paraId="6F792C53">
            <w:pPr>
              <w:widowControl w:val="0"/>
              <w:autoSpaceDE w:val="0"/>
              <w:autoSpaceDN w:val="0"/>
              <w:spacing w:after="0" w:line="240" w:lineRule="auto"/>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598" w:type="dxa"/>
            <w:vMerge w:val="continue"/>
          </w:tcPr>
          <w:p w14:paraId="19EDA7FF">
            <w:pPr>
              <w:widowControl w:val="0"/>
              <w:autoSpaceDE w:val="0"/>
              <w:autoSpaceDN w:val="0"/>
              <w:spacing w:after="0" w:line="240" w:lineRule="auto"/>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77" w:type="dxa"/>
            <w:vMerge w:val="continue"/>
          </w:tcPr>
          <w:p w14:paraId="0051EAAC">
            <w:pPr>
              <w:widowControl w:val="0"/>
              <w:autoSpaceDE w:val="0"/>
              <w:autoSpaceDN w:val="0"/>
              <w:spacing w:after="0" w:line="240" w:lineRule="auto"/>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06" w:type="dxa"/>
            <w:vMerge w:val="continue"/>
          </w:tcPr>
          <w:p w14:paraId="5A0D9D60">
            <w:pPr>
              <w:widowControl w:val="0"/>
              <w:autoSpaceDE w:val="0"/>
              <w:autoSpaceDN w:val="0"/>
              <w:spacing w:after="0" w:line="240" w:lineRule="auto"/>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598" w:type="dxa"/>
            <w:vMerge w:val="continue"/>
          </w:tcPr>
          <w:p w14:paraId="66A49B5C">
            <w:pPr>
              <w:widowControl w:val="0"/>
              <w:autoSpaceDE w:val="0"/>
              <w:autoSpaceDN w:val="0"/>
              <w:spacing w:after="0" w:line="240" w:lineRule="auto"/>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80" w:type="dxa"/>
            <w:vMerge w:val="continue"/>
          </w:tcPr>
          <w:p w14:paraId="28789276">
            <w:pPr>
              <w:widowControl w:val="0"/>
              <w:autoSpaceDE w:val="0"/>
              <w:autoSpaceDN w:val="0"/>
              <w:spacing w:after="0" w:line="240" w:lineRule="auto"/>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04" w:type="dxa"/>
            <w:vMerge w:val="continue"/>
          </w:tcPr>
          <w:p w14:paraId="0347D37C">
            <w:pPr>
              <w:widowControl w:val="0"/>
              <w:autoSpaceDE w:val="0"/>
              <w:autoSpaceDN w:val="0"/>
              <w:spacing w:after="0" w:line="240" w:lineRule="auto"/>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01" w:type="dxa"/>
            <w:vMerge w:val="continue"/>
          </w:tcPr>
          <w:p w14:paraId="45284C63">
            <w:pPr>
              <w:widowControl w:val="0"/>
              <w:autoSpaceDE w:val="0"/>
              <w:autoSpaceDN w:val="0"/>
              <w:spacing w:after="0" w:line="240" w:lineRule="auto"/>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78" w:type="dxa"/>
            <w:vMerge w:val="continue"/>
          </w:tcPr>
          <w:p w14:paraId="2B82A3A1">
            <w:pPr>
              <w:widowControl w:val="0"/>
              <w:autoSpaceDE w:val="0"/>
              <w:autoSpaceDN w:val="0"/>
              <w:spacing w:after="0" w:line="240" w:lineRule="auto"/>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07" w:type="dxa"/>
            <w:vMerge w:val="continue"/>
          </w:tcPr>
          <w:p w14:paraId="2CB7BA38">
            <w:pPr>
              <w:widowControl w:val="0"/>
              <w:autoSpaceDE w:val="0"/>
              <w:autoSpaceDN w:val="0"/>
              <w:spacing w:after="0" w:line="240" w:lineRule="auto"/>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598" w:type="dxa"/>
            <w:vMerge w:val="continue"/>
          </w:tcPr>
          <w:p w14:paraId="072C718E">
            <w:pPr>
              <w:widowControl w:val="0"/>
              <w:autoSpaceDE w:val="0"/>
              <w:autoSpaceDN w:val="0"/>
              <w:spacing w:after="0" w:line="240" w:lineRule="auto"/>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80" w:type="dxa"/>
            <w:vMerge w:val="continue"/>
          </w:tcPr>
          <w:p w14:paraId="2295BF32">
            <w:pPr>
              <w:widowControl w:val="0"/>
              <w:autoSpaceDE w:val="0"/>
              <w:autoSpaceDN w:val="0"/>
              <w:spacing w:after="0" w:line="240" w:lineRule="auto"/>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06" w:type="dxa"/>
            <w:vMerge w:val="continue"/>
          </w:tcPr>
          <w:p w14:paraId="15927BFF">
            <w:pPr>
              <w:widowControl w:val="0"/>
              <w:autoSpaceDE w:val="0"/>
              <w:autoSpaceDN w:val="0"/>
              <w:spacing w:after="0" w:line="240" w:lineRule="auto"/>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598" w:type="dxa"/>
            <w:vMerge w:val="continue"/>
          </w:tcPr>
          <w:p w14:paraId="7ADE7DF0">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78" w:type="dxa"/>
            <w:vMerge w:val="continue"/>
          </w:tcPr>
          <w:p w14:paraId="50C9091A">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06" w:type="dxa"/>
            <w:tcBorders>
              <w:top w:val="nil"/>
            </w:tcBorders>
          </w:tcPr>
          <w:p w14:paraId="4850799F">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92" w:type="dxa"/>
            <w:tcBorders>
              <w:top w:val="nil"/>
            </w:tcBorders>
          </w:tcPr>
          <w:p w14:paraId="0EE149CD">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r>
      <w:tr w14:paraId="2D77BEDE">
        <w:trPr>
          <w:trHeight w:val="326" w:hRule="atLeast"/>
        </w:trPr>
        <w:tc>
          <w:tcPr>
            <w:tcW w:w="3970" w:type="dxa"/>
            <w:gridSpan w:val="3"/>
          </w:tcPr>
          <w:p w14:paraId="6EB86970">
            <w:pPr>
              <w:widowControl w:val="0"/>
              <w:autoSpaceDE w:val="0"/>
              <w:autoSpaceDN w:val="0"/>
              <w:spacing w:before="25" w:after="0" w:line="240" w:lineRule="auto"/>
              <w:ind w:left="2121"/>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6"/>
                <w:kern w:val="0"/>
                <w:sz w:val="24"/>
                <w:lang w:val="vi"/>
                <w14:textFill>
                  <w14:solidFill>
                    <w14:schemeClr w14:val="tx1"/>
                  </w14:solidFill>
                </w14:textFill>
                <w14:ligatures w14:val="none"/>
              </w:rPr>
              <w:t>Tổng</w:t>
            </w:r>
            <w:r>
              <w:rPr>
                <w:rFonts w:ascii="Times New Roman" w:hAnsi="Times New Roman" w:eastAsia="Times New Roman" w:cs="Times New Roman"/>
                <w:b/>
                <w:color w:val="000000" w:themeColor="text1"/>
                <w:spacing w:val="-15"/>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6"/>
                <w:kern w:val="0"/>
                <w:sz w:val="24"/>
                <w:lang w:val="vi"/>
                <w14:textFill>
                  <w14:solidFill>
                    <w14:schemeClr w14:val="tx1"/>
                  </w14:solidFill>
                </w14:textFill>
                <w14:ligatures w14:val="none"/>
              </w:rPr>
              <w:t>số</w:t>
            </w:r>
            <w:r>
              <w:rPr>
                <w:rFonts w:ascii="Times New Roman" w:hAnsi="Times New Roman" w:eastAsia="Times New Roman" w:cs="Times New Roman"/>
                <w:b/>
                <w:color w:val="000000" w:themeColor="text1"/>
                <w:spacing w:val="-12"/>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6"/>
                <w:kern w:val="0"/>
                <w:sz w:val="24"/>
                <w:lang w:val="vi"/>
                <w14:textFill>
                  <w14:solidFill>
                    <w14:schemeClr w14:val="tx1"/>
                  </w14:solidFill>
                </w14:textFill>
                <w14:ligatures w14:val="none"/>
              </w:rPr>
              <w:t>câu</w:t>
            </w:r>
          </w:p>
        </w:tc>
        <w:tc>
          <w:tcPr>
            <w:tcW w:w="598" w:type="dxa"/>
          </w:tcPr>
          <w:p w14:paraId="2FF0C264">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8</w:t>
            </w:r>
          </w:p>
        </w:tc>
        <w:tc>
          <w:tcPr>
            <w:tcW w:w="677" w:type="dxa"/>
          </w:tcPr>
          <w:p w14:paraId="78D4D498">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2</w:t>
            </w:r>
          </w:p>
        </w:tc>
        <w:tc>
          <w:tcPr>
            <w:tcW w:w="706" w:type="dxa"/>
          </w:tcPr>
          <w:p w14:paraId="00C16D79">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2</w:t>
            </w:r>
          </w:p>
        </w:tc>
        <w:tc>
          <w:tcPr>
            <w:tcW w:w="598" w:type="dxa"/>
          </w:tcPr>
          <w:p w14:paraId="3AF5F194">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4</w:t>
            </w:r>
          </w:p>
        </w:tc>
        <w:tc>
          <w:tcPr>
            <w:tcW w:w="680" w:type="dxa"/>
          </w:tcPr>
          <w:p w14:paraId="7CE6F084">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2</w:t>
            </w:r>
          </w:p>
        </w:tc>
        <w:tc>
          <w:tcPr>
            <w:tcW w:w="704" w:type="dxa"/>
          </w:tcPr>
          <w:p w14:paraId="1BB462EB">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2</w:t>
            </w:r>
          </w:p>
        </w:tc>
        <w:tc>
          <w:tcPr>
            <w:tcW w:w="601" w:type="dxa"/>
          </w:tcPr>
          <w:p w14:paraId="63A579A9">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78" w:type="dxa"/>
          </w:tcPr>
          <w:p w14:paraId="5D303B19">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2</w:t>
            </w:r>
          </w:p>
        </w:tc>
        <w:tc>
          <w:tcPr>
            <w:tcW w:w="707" w:type="dxa"/>
          </w:tcPr>
          <w:p w14:paraId="0D436C72">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2</w:t>
            </w:r>
          </w:p>
        </w:tc>
        <w:tc>
          <w:tcPr>
            <w:tcW w:w="598" w:type="dxa"/>
          </w:tcPr>
          <w:p w14:paraId="6A623AF4">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80" w:type="dxa"/>
          </w:tcPr>
          <w:p w14:paraId="71C79BAF">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706" w:type="dxa"/>
          </w:tcPr>
          <w:p w14:paraId="4908E683">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598" w:type="dxa"/>
          </w:tcPr>
          <w:p w14:paraId="456C628B">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12</w:t>
            </w:r>
          </w:p>
        </w:tc>
        <w:tc>
          <w:tcPr>
            <w:tcW w:w="678" w:type="dxa"/>
          </w:tcPr>
          <w:p w14:paraId="1085CDCE">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7</w:t>
            </w:r>
          </w:p>
        </w:tc>
        <w:tc>
          <w:tcPr>
            <w:tcW w:w="706" w:type="dxa"/>
          </w:tcPr>
          <w:p w14:paraId="752A7135">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7</w:t>
            </w:r>
          </w:p>
        </w:tc>
        <w:tc>
          <w:tcPr>
            <w:tcW w:w="692" w:type="dxa"/>
            <w:shd w:val="clear" w:color="auto" w:fill="E7E6E6"/>
          </w:tcPr>
          <w:p w14:paraId="209A16A7">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26</w:t>
            </w:r>
          </w:p>
        </w:tc>
      </w:tr>
      <w:tr w14:paraId="25391778">
        <w:trPr>
          <w:trHeight w:val="278" w:hRule="atLeast"/>
        </w:trPr>
        <w:tc>
          <w:tcPr>
            <w:tcW w:w="3970" w:type="dxa"/>
            <w:gridSpan w:val="3"/>
          </w:tcPr>
          <w:p w14:paraId="3863EA62">
            <w:pPr>
              <w:widowControl w:val="0"/>
              <w:autoSpaceDE w:val="0"/>
              <w:autoSpaceDN w:val="0"/>
              <w:spacing w:before="1" w:after="0" w:line="257" w:lineRule="exact"/>
              <w:ind w:left="1984"/>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6"/>
                <w:kern w:val="0"/>
                <w:sz w:val="24"/>
                <w:lang w:val="vi"/>
                <w14:textFill>
                  <w14:solidFill>
                    <w14:schemeClr w14:val="tx1"/>
                  </w14:solidFill>
                </w14:textFill>
                <w14:ligatures w14:val="none"/>
              </w:rPr>
              <w:t>Tổng</w:t>
            </w:r>
            <w:r>
              <w:rPr>
                <w:rFonts w:ascii="Times New Roman" w:hAnsi="Times New Roman" w:eastAsia="Times New Roman" w:cs="Times New Roman"/>
                <w:b/>
                <w:color w:val="000000" w:themeColor="text1"/>
                <w:spacing w:val="-15"/>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6"/>
                <w:kern w:val="0"/>
                <w:sz w:val="24"/>
                <w:lang w:val="vi"/>
                <w14:textFill>
                  <w14:solidFill>
                    <w14:schemeClr w14:val="tx1"/>
                  </w14:solidFill>
                </w14:textFill>
                <w14:ligatures w14:val="none"/>
              </w:rPr>
              <w:t>số</w:t>
            </w:r>
            <w:r>
              <w:rPr>
                <w:rFonts w:ascii="Times New Roman" w:hAnsi="Times New Roman" w:eastAsia="Times New Roman" w:cs="Times New Roman"/>
                <w:b/>
                <w:color w:val="000000" w:themeColor="text1"/>
                <w:spacing w:val="-14"/>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6"/>
                <w:kern w:val="0"/>
                <w:sz w:val="24"/>
                <w:lang w:val="vi"/>
                <w14:textFill>
                  <w14:solidFill>
                    <w14:schemeClr w14:val="tx1"/>
                  </w14:solidFill>
                </w14:textFill>
                <w14:ligatures w14:val="none"/>
              </w:rPr>
              <w:t>điểm</w:t>
            </w:r>
          </w:p>
        </w:tc>
        <w:tc>
          <w:tcPr>
            <w:tcW w:w="1981" w:type="dxa"/>
            <w:gridSpan w:val="3"/>
          </w:tcPr>
          <w:p w14:paraId="012EDF19">
            <w:pPr>
              <w:widowControl w:val="0"/>
              <w:autoSpaceDE w:val="0"/>
              <w:autoSpaceDN w:val="0"/>
              <w:spacing w:before="1" w:after="0" w:line="257" w:lineRule="exact"/>
              <w:ind w:left="7" w:right="4"/>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4"/>
                <w:kern w:val="0"/>
                <w:sz w:val="24"/>
                <w:lang w:val="vi"/>
                <w14:textFill>
                  <w14:solidFill>
                    <w14:schemeClr w14:val="tx1"/>
                  </w14:solidFill>
                </w14:textFill>
                <w14:ligatures w14:val="none"/>
              </w:rPr>
              <w:t>3,0</w:t>
            </w:r>
            <w:r>
              <w:rPr>
                <w:rFonts w:ascii="Times New Roman" w:hAnsi="Times New Roman" w:eastAsia="Times New Roman" w:cs="Times New Roman"/>
                <w:color w:val="000000" w:themeColor="text1"/>
                <w:spacing w:val="-4"/>
                <w:kern w:val="0"/>
                <w:sz w:val="24"/>
                <w:vertAlign w:val="superscript"/>
                <w:lang w:val="vi"/>
                <w14:textFill>
                  <w14:solidFill>
                    <w14:schemeClr w14:val="tx1"/>
                  </w14:solidFill>
                </w14:textFill>
                <w14:ligatures w14:val="none"/>
              </w:rPr>
              <w:t>5</w:t>
            </w:r>
          </w:p>
        </w:tc>
        <w:tc>
          <w:tcPr>
            <w:tcW w:w="1982" w:type="dxa"/>
            <w:gridSpan w:val="3"/>
          </w:tcPr>
          <w:p w14:paraId="092B10F4">
            <w:pPr>
              <w:widowControl w:val="0"/>
              <w:autoSpaceDE w:val="0"/>
              <w:autoSpaceDN w:val="0"/>
              <w:spacing w:before="1" w:after="0" w:line="257" w:lineRule="exact"/>
              <w:ind w:left="9"/>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5"/>
                <w:kern w:val="0"/>
                <w:sz w:val="24"/>
                <w:lang w:val="vi"/>
                <w14:textFill>
                  <w14:solidFill>
                    <w14:schemeClr w14:val="tx1"/>
                  </w14:solidFill>
                </w14:textFill>
                <w14:ligatures w14:val="none"/>
              </w:rPr>
              <w:t>2,0</w:t>
            </w:r>
          </w:p>
        </w:tc>
        <w:tc>
          <w:tcPr>
            <w:tcW w:w="1986" w:type="dxa"/>
            <w:gridSpan w:val="3"/>
          </w:tcPr>
          <w:p w14:paraId="39356BD3">
            <w:pPr>
              <w:widowControl w:val="0"/>
              <w:autoSpaceDE w:val="0"/>
              <w:autoSpaceDN w:val="0"/>
              <w:spacing w:before="1" w:after="0" w:line="257" w:lineRule="exact"/>
              <w:ind w:left="1"/>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5"/>
                <w:kern w:val="0"/>
                <w:sz w:val="24"/>
                <w:lang w:val="vi"/>
                <w14:textFill>
                  <w14:solidFill>
                    <w14:schemeClr w14:val="tx1"/>
                  </w14:solidFill>
                </w14:textFill>
                <w14:ligatures w14:val="none"/>
              </w:rPr>
              <w:t>2,0</w:t>
            </w:r>
          </w:p>
        </w:tc>
        <w:tc>
          <w:tcPr>
            <w:tcW w:w="1984" w:type="dxa"/>
            <w:gridSpan w:val="3"/>
          </w:tcPr>
          <w:p w14:paraId="19BE5BA7">
            <w:pPr>
              <w:widowControl w:val="0"/>
              <w:autoSpaceDE w:val="0"/>
              <w:autoSpaceDN w:val="0"/>
              <w:spacing w:before="1" w:after="0" w:line="257" w:lineRule="exact"/>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5"/>
                <w:kern w:val="0"/>
                <w:sz w:val="24"/>
                <w:lang w:val="vi"/>
                <w14:textFill>
                  <w14:solidFill>
                    <w14:schemeClr w14:val="tx1"/>
                  </w14:solidFill>
                </w14:textFill>
                <w14:ligatures w14:val="none"/>
              </w:rPr>
              <w:t>3,0</w:t>
            </w:r>
          </w:p>
        </w:tc>
        <w:tc>
          <w:tcPr>
            <w:tcW w:w="598" w:type="dxa"/>
          </w:tcPr>
          <w:p w14:paraId="2DE8DEE7">
            <w:pPr>
              <w:widowControl w:val="0"/>
              <w:autoSpaceDE w:val="0"/>
              <w:autoSpaceDN w:val="0"/>
              <w:spacing w:before="1" w:after="0" w:line="257" w:lineRule="exact"/>
              <w:ind w:left="1" w:right="5"/>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5"/>
                <w:kern w:val="0"/>
                <w:sz w:val="24"/>
                <w:lang w:val="vi"/>
                <w14:textFill>
                  <w14:solidFill>
                    <w14:schemeClr w14:val="tx1"/>
                  </w14:solidFill>
                </w14:textFill>
                <w14:ligatures w14:val="none"/>
              </w:rPr>
              <w:t>4,0</w:t>
            </w:r>
          </w:p>
        </w:tc>
        <w:tc>
          <w:tcPr>
            <w:tcW w:w="678" w:type="dxa"/>
          </w:tcPr>
          <w:p w14:paraId="6080A250">
            <w:pPr>
              <w:widowControl w:val="0"/>
              <w:autoSpaceDE w:val="0"/>
              <w:autoSpaceDN w:val="0"/>
              <w:spacing w:before="1" w:after="0" w:line="257" w:lineRule="exact"/>
              <w:ind w:left="2" w:right="2"/>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5"/>
                <w:kern w:val="0"/>
                <w:sz w:val="24"/>
                <w:lang w:val="vi"/>
                <w14:textFill>
                  <w14:solidFill>
                    <w14:schemeClr w14:val="tx1"/>
                  </w14:solidFill>
                </w14:textFill>
                <w14:ligatures w14:val="none"/>
              </w:rPr>
              <w:t>3,0</w:t>
            </w:r>
          </w:p>
        </w:tc>
        <w:tc>
          <w:tcPr>
            <w:tcW w:w="706" w:type="dxa"/>
          </w:tcPr>
          <w:p w14:paraId="2BB71D77">
            <w:pPr>
              <w:widowControl w:val="0"/>
              <w:autoSpaceDE w:val="0"/>
              <w:autoSpaceDN w:val="0"/>
              <w:spacing w:before="1" w:after="0" w:line="257" w:lineRule="exact"/>
              <w:ind w:right="4"/>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5"/>
                <w:kern w:val="0"/>
                <w:sz w:val="24"/>
                <w:lang w:val="vi"/>
                <w14:textFill>
                  <w14:solidFill>
                    <w14:schemeClr w14:val="tx1"/>
                  </w14:solidFill>
                </w14:textFill>
                <w14:ligatures w14:val="none"/>
              </w:rPr>
              <w:t>3,0</w:t>
            </w:r>
          </w:p>
        </w:tc>
        <w:tc>
          <w:tcPr>
            <w:tcW w:w="692" w:type="dxa"/>
            <w:shd w:val="clear" w:color="auto" w:fill="E7E6E6"/>
          </w:tcPr>
          <w:p w14:paraId="24084E91">
            <w:pPr>
              <w:widowControl w:val="0"/>
              <w:autoSpaceDE w:val="0"/>
              <w:autoSpaceDN w:val="0"/>
              <w:spacing w:after="0" w:line="240" w:lineRule="auto"/>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10,0</w:t>
            </w:r>
          </w:p>
        </w:tc>
      </w:tr>
      <w:tr w14:paraId="02EEB6DE">
        <w:trPr>
          <w:trHeight w:val="277" w:hRule="atLeast"/>
        </w:trPr>
        <w:tc>
          <w:tcPr>
            <w:tcW w:w="3970" w:type="dxa"/>
            <w:gridSpan w:val="3"/>
          </w:tcPr>
          <w:p w14:paraId="59949C81">
            <w:pPr>
              <w:widowControl w:val="0"/>
              <w:autoSpaceDE w:val="0"/>
              <w:autoSpaceDN w:val="0"/>
              <w:spacing w:before="1" w:after="0" w:line="257" w:lineRule="exact"/>
              <w:ind w:right="89"/>
              <w:jc w:val="right"/>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Tỉ</w:t>
            </w:r>
            <w:r>
              <w:rPr>
                <w:rFonts w:ascii="Times New Roman" w:hAnsi="Times New Roman" w:eastAsia="Times New Roman" w:cs="Times New Roman"/>
                <w:b/>
                <w:color w:val="000000" w:themeColor="text1"/>
                <w:spacing w:val="-16"/>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lệ</w:t>
            </w:r>
            <w:r>
              <w:rPr>
                <w:rFonts w:ascii="Times New Roman" w:hAnsi="Times New Roman" w:eastAsia="Times New Roman" w:cs="Times New Roman"/>
                <w:b/>
                <w:color w:val="000000" w:themeColor="text1"/>
                <w:spacing w:val="-17"/>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10"/>
                <w:kern w:val="0"/>
                <w:sz w:val="24"/>
                <w:lang w:val="vi"/>
                <w14:textFill>
                  <w14:solidFill>
                    <w14:schemeClr w14:val="tx1"/>
                  </w14:solidFill>
                </w14:textFill>
                <w14:ligatures w14:val="none"/>
              </w:rPr>
              <w:t>%</w:t>
            </w:r>
          </w:p>
        </w:tc>
        <w:tc>
          <w:tcPr>
            <w:tcW w:w="1981" w:type="dxa"/>
            <w:gridSpan w:val="3"/>
          </w:tcPr>
          <w:p w14:paraId="405B145C">
            <w:pPr>
              <w:widowControl w:val="0"/>
              <w:autoSpaceDE w:val="0"/>
              <w:autoSpaceDN w:val="0"/>
              <w:spacing w:before="1" w:after="0" w:line="257" w:lineRule="exact"/>
              <w:ind w:left="7"/>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5"/>
                <w:kern w:val="0"/>
                <w:sz w:val="24"/>
                <w:lang w:val="vi"/>
                <w14:textFill>
                  <w14:solidFill>
                    <w14:schemeClr w14:val="tx1"/>
                  </w14:solidFill>
                </w14:textFill>
                <w14:ligatures w14:val="none"/>
              </w:rPr>
              <w:t>30</w:t>
            </w:r>
          </w:p>
        </w:tc>
        <w:tc>
          <w:tcPr>
            <w:tcW w:w="1982" w:type="dxa"/>
            <w:gridSpan w:val="3"/>
          </w:tcPr>
          <w:p w14:paraId="1F34AA27">
            <w:pPr>
              <w:widowControl w:val="0"/>
              <w:autoSpaceDE w:val="0"/>
              <w:autoSpaceDN w:val="0"/>
              <w:spacing w:before="1" w:after="0" w:line="257" w:lineRule="exact"/>
              <w:ind w:left="9"/>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5"/>
                <w:kern w:val="0"/>
                <w:sz w:val="24"/>
                <w:lang w:val="vi"/>
                <w14:textFill>
                  <w14:solidFill>
                    <w14:schemeClr w14:val="tx1"/>
                  </w14:solidFill>
                </w14:textFill>
                <w14:ligatures w14:val="none"/>
              </w:rPr>
              <w:t>20</w:t>
            </w:r>
          </w:p>
        </w:tc>
        <w:tc>
          <w:tcPr>
            <w:tcW w:w="1986" w:type="dxa"/>
            <w:gridSpan w:val="3"/>
          </w:tcPr>
          <w:p w14:paraId="4014DC20">
            <w:pPr>
              <w:widowControl w:val="0"/>
              <w:autoSpaceDE w:val="0"/>
              <w:autoSpaceDN w:val="0"/>
              <w:spacing w:before="1" w:after="0" w:line="257" w:lineRule="exact"/>
              <w:ind w:left="1"/>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5"/>
                <w:kern w:val="0"/>
                <w:sz w:val="24"/>
                <w:lang w:val="vi"/>
                <w14:textFill>
                  <w14:solidFill>
                    <w14:schemeClr w14:val="tx1"/>
                  </w14:solidFill>
                </w14:textFill>
                <w14:ligatures w14:val="none"/>
              </w:rPr>
              <w:t>20</w:t>
            </w:r>
          </w:p>
        </w:tc>
        <w:tc>
          <w:tcPr>
            <w:tcW w:w="1984" w:type="dxa"/>
            <w:gridSpan w:val="3"/>
          </w:tcPr>
          <w:p w14:paraId="273D3FC5">
            <w:pPr>
              <w:widowControl w:val="0"/>
              <w:autoSpaceDE w:val="0"/>
              <w:autoSpaceDN w:val="0"/>
              <w:spacing w:before="1" w:after="0" w:line="257" w:lineRule="exact"/>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5"/>
                <w:kern w:val="0"/>
                <w:sz w:val="24"/>
                <w:lang w:val="vi"/>
                <w14:textFill>
                  <w14:solidFill>
                    <w14:schemeClr w14:val="tx1"/>
                  </w14:solidFill>
                </w14:textFill>
                <w14:ligatures w14:val="none"/>
              </w:rPr>
              <w:t>30</w:t>
            </w:r>
          </w:p>
        </w:tc>
        <w:tc>
          <w:tcPr>
            <w:tcW w:w="598" w:type="dxa"/>
          </w:tcPr>
          <w:p w14:paraId="450A28DA">
            <w:pPr>
              <w:widowControl w:val="0"/>
              <w:autoSpaceDE w:val="0"/>
              <w:autoSpaceDN w:val="0"/>
              <w:spacing w:before="1" w:after="0" w:line="257" w:lineRule="exact"/>
              <w:ind w:left="1" w:right="5"/>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5"/>
                <w:kern w:val="0"/>
                <w:sz w:val="24"/>
                <w:lang w:val="vi"/>
                <w14:textFill>
                  <w14:solidFill>
                    <w14:schemeClr w14:val="tx1"/>
                  </w14:solidFill>
                </w14:textFill>
                <w14:ligatures w14:val="none"/>
              </w:rPr>
              <w:t>40</w:t>
            </w:r>
          </w:p>
        </w:tc>
        <w:tc>
          <w:tcPr>
            <w:tcW w:w="678" w:type="dxa"/>
          </w:tcPr>
          <w:p w14:paraId="13A74322">
            <w:pPr>
              <w:widowControl w:val="0"/>
              <w:autoSpaceDE w:val="0"/>
              <w:autoSpaceDN w:val="0"/>
              <w:spacing w:before="1" w:after="0" w:line="257" w:lineRule="exact"/>
              <w:ind w:left="2" w:right="2"/>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5"/>
                <w:kern w:val="0"/>
                <w:sz w:val="24"/>
                <w:lang w:val="vi"/>
                <w14:textFill>
                  <w14:solidFill>
                    <w14:schemeClr w14:val="tx1"/>
                  </w14:solidFill>
                </w14:textFill>
                <w14:ligatures w14:val="none"/>
              </w:rPr>
              <w:t>30</w:t>
            </w:r>
          </w:p>
        </w:tc>
        <w:tc>
          <w:tcPr>
            <w:tcW w:w="706" w:type="dxa"/>
          </w:tcPr>
          <w:p w14:paraId="707F92F1">
            <w:pPr>
              <w:widowControl w:val="0"/>
              <w:autoSpaceDE w:val="0"/>
              <w:autoSpaceDN w:val="0"/>
              <w:spacing w:before="1" w:after="0" w:line="257" w:lineRule="exact"/>
              <w:ind w:right="4"/>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5"/>
                <w:kern w:val="0"/>
                <w:sz w:val="24"/>
                <w:lang w:val="vi"/>
                <w14:textFill>
                  <w14:solidFill>
                    <w14:schemeClr w14:val="tx1"/>
                  </w14:solidFill>
                </w14:textFill>
                <w14:ligatures w14:val="none"/>
              </w:rPr>
              <w:t>30</w:t>
            </w:r>
          </w:p>
        </w:tc>
        <w:tc>
          <w:tcPr>
            <w:tcW w:w="692" w:type="dxa"/>
            <w:shd w:val="clear" w:color="auto" w:fill="E7E6E6"/>
          </w:tcPr>
          <w:p w14:paraId="2B4F85C9">
            <w:pPr>
              <w:widowControl w:val="0"/>
              <w:autoSpaceDE w:val="0"/>
              <w:autoSpaceDN w:val="0"/>
              <w:spacing w:after="0" w:line="240" w:lineRule="auto"/>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100</w:t>
            </w:r>
          </w:p>
        </w:tc>
      </w:tr>
    </w:tbl>
    <w:p w14:paraId="7E6B240F">
      <w:pPr>
        <w:widowControl w:val="0"/>
        <w:autoSpaceDE w:val="0"/>
        <w:autoSpaceDN w:val="0"/>
        <w:spacing w:before="77" w:after="1" w:line="240" w:lineRule="auto"/>
        <w:rPr>
          <w:rFonts w:ascii="Times New Roman" w:hAnsi="Times New Roman" w:eastAsia="Times New Roman" w:cs="Times New Roman"/>
          <w:b/>
          <w:color w:val="000000" w:themeColor="text1"/>
          <w:kern w:val="0"/>
          <w:sz w:val="20"/>
          <w:szCs w:val="28"/>
          <w:lang w:val="vi"/>
          <w14:textFill>
            <w14:solidFill>
              <w14:schemeClr w14:val="tx1"/>
            </w14:solidFill>
          </w14:textFill>
          <w14:ligatures w14:val="none"/>
        </w:rPr>
      </w:pPr>
    </w:p>
    <w:p w14:paraId="285EBAB1">
      <w:pPr>
        <w:widowControl w:val="0"/>
        <w:autoSpaceDE w:val="0"/>
        <w:autoSpaceDN w:val="0"/>
        <w:spacing w:after="0" w:line="240" w:lineRule="auto"/>
        <w:rPr>
          <w:rFonts w:ascii="Times New Roman" w:hAnsi="Times New Roman" w:eastAsia="Times New Roman" w:cs="Times New Roman"/>
          <w:b/>
          <w:color w:val="000000" w:themeColor="text1"/>
          <w:kern w:val="0"/>
          <w:sz w:val="20"/>
          <w:szCs w:val="28"/>
          <w:lang w:val="vi"/>
          <w14:textFill>
            <w14:solidFill>
              <w14:schemeClr w14:val="tx1"/>
            </w14:solidFill>
          </w14:textFill>
          <w14:ligatures w14:val="none"/>
        </w:rPr>
      </w:pPr>
    </w:p>
    <w:p w14:paraId="383CCAD2">
      <w:pPr>
        <w:widowControl w:val="0"/>
        <w:autoSpaceDE w:val="0"/>
        <w:autoSpaceDN w:val="0"/>
        <w:spacing w:before="189" w:after="0" w:line="240" w:lineRule="auto"/>
        <w:rPr>
          <w:rFonts w:ascii="Times New Roman" w:hAnsi="Times New Roman" w:eastAsia="Times New Roman" w:cs="Times New Roman"/>
          <w:b/>
          <w:color w:val="000000" w:themeColor="text1"/>
          <w:kern w:val="0"/>
          <w:sz w:val="20"/>
          <w:szCs w:val="28"/>
          <w:lang w:val="vi"/>
          <w14:textFill>
            <w14:solidFill>
              <w14:schemeClr w14:val="tx1"/>
            </w14:solidFill>
          </w14:textFill>
          <w14:ligatures w14:val="none"/>
        </w:rPr>
      </w:pPr>
      <w:r>
        <w:rPr>
          <w:rFonts w:ascii="Times New Roman" w:hAnsi="Times New Roman" w:eastAsia="Times New Roman" w:cs="Times New Roman"/>
          <w:b/>
          <w:color w:val="000000" w:themeColor="text1"/>
          <w:kern w:val="0"/>
          <w:sz w:val="20"/>
          <w:szCs w:val="28"/>
          <w:lang w:val="vi"/>
          <w14:textFill>
            <w14:solidFill>
              <w14:schemeClr w14:val="tx1"/>
            </w14:solidFill>
          </w14:textFill>
          <w14:ligatures w14:val="none"/>
        </w:rPr>
        <mc:AlternateContent>
          <mc:Choice Requires="wps">
            <w:drawing>
              <wp:anchor distT="0" distB="0" distL="0" distR="0" simplePos="0" relativeHeight="251659264" behindDoc="1" locked="0" layoutInCell="1" allowOverlap="1">
                <wp:simplePos x="0" y="0"/>
                <wp:positionH relativeFrom="page">
                  <wp:posOffset>900430</wp:posOffset>
                </wp:positionH>
                <wp:positionV relativeFrom="paragraph">
                  <wp:posOffset>281305</wp:posOffset>
                </wp:positionV>
                <wp:extent cx="1829435" cy="9525"/>
                <wp:effectExtent l="0" t="0" r="0" b="0"/>
                <wp:wrapTopAndBottom/>
                <wp:docPr id="6" name="Graphic 6"/>
                <wp:cNvGraphicFramePr/>
                <a:graphic xmlns:a="http://schemas.openxmlformats.org/drawingml/2006/main">
                  <a:graphicData uri="http://schemas.microsoft.com/office/word/2010/wordprocessingShape">
                    <wps:wsp>
                      <wps:cNvSpPr/>
                      <wps:spPr>
                        <a:xfrm>
                          <a:off x="0" y="0"/>
                          <a:ext cx="1829435" cy="9525"/>
                        </a:xfrm>
                        <a:custGeom>
                          <a:avLst/>
                          <a:gdLst/>
                          <a:ahLst/>
                          <a:cxnLst/>
                          <a:rect l="l" t="t" r="r" b="b"/>
                          <a:pathLst>
                            <a:path w="1829435" h="9525">
                              <a:moveTo>
                                <a:pt x="1829053" y="0"/>
                              </a:moveTo>
                              <a:lnTo>
                                <a:pt x="0" y="0"/>
                              </a:lnTo>
                              <a:lnTo>
                                <a:pt x="0" y="9144"/>
                              </a:lnTo>
                              <a:lnTo>
                                <a:pt x="1829053" y="9144"/>
                              </a:lnTo>
                              <a:lnTo>
                                <a:pt x="1829053" y="0"/>
                              </a:lnTo>
                              <a:close/>
                            </a:path>
                          </a:pathLst>
                        </a:custGeom>
                        <a:solidFill>
                          <a:srgbClr val="000000"/>
                        </a:solidFill>
                      </wps:spPr>
                      <wps:bodyPr wrap="square" lIns="0" tIns="0" rIns="0" bIns="0" rtlCol="0">
                        <a:noAutofit/>
                      </wps:bodyPr>
                    </wps:wsp>
                  </a:graphicData>
                </a:graphic>
              </wp:anchor>
            </w:drawing>
          </mc:Choice>
          <mc:Fallback>
            <w:pict>
              <v:shape id="Graphic 6" o:spid="_x0000_s1026" o:spt="100" style="position:absolute;left:0pt;margin-left:70.9pt;margin-top:22.15pt;height:0.75pt;width:144.05pt;mso-position-horizontal-relative:page;mso-wrap-distance-bottom:0pt;mso-wrap-distance-top:0pt;z-index:-251657216;mso-width-relative:page;mso-height-relative:page;" fillcolor="#000000" filled="t" stroked="f" coordsize="1829435,9525" o:gfxdata="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eVGb&#10;etgAAAAJAQAADwAAAAAAAAABACAAAAAiAAAAZHJzL2Rvd25yZXYueG1sUEsBAhQAFAAAAAgAh07i&#10;QDfe1x0iAgAA3AQAAA4AAAAAAAAAAQAgAAAAJwEAAGRycy9lMm9Eb2MueG1sUEsFBgAAAAAGAAYA&#10;WQEAALsFAAAAAA==&#10;" path="m1829053,0l0,0,0,9144,1829053,9144,1829053,0xe">
                <v:fill on="t" focussize="0,0"/>
                <v:stroke on="f"/>
                <v:imagedata o:title=""/>
                <o:lock v:ext="edit" aspectratio="f"/>
                <v:textbox inset="0mm,0mm,0mm,0mm"/>
                <w10:wrap type="topAndBottom"/>
              </v:shape>
            </w:pict>
          </mc:Fallback>
        </mc:AlternateContent>
      </w:r>
    </w:p>
    <w:p w14:paraId="0F3DB1CF">
      <w:pPr>
        <w:widowControl w:val="0"/>
        <w:autoSpaceDE w:val="0"/>
        <w:autoSpaceDN w:val="0"/>
        <w:spacing w:before="120" w:after="0" w:line="237" w:lineRule="auto"/>
        <w:ind w:left="143"/>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r>
        <w:rPr>
          <w:rFonts w:ascii="Times New Roman" w:hAnsi="Times New Roman" w:eastAsia="Times New Roman" w:cs="Times New Roman"/>
          <w:color w:val="000000" w:themeColor="text1"/>
          <w:kern w:val="0"/>
          <w:sz w:val="20"/>
          <w:vertAlign w:val="superscript"/>
          <w:lang w:val="vi"/>
          <w14:textFill>
            <w14:solidFill>
              <w14:schemeClr w14:val="tx1"/>
            </w14:solidFill>
          </w14:textFill>
          <w14:ligatures w14:val="none"/>
        </w:rPr>
        <w:t>2</w:t>
      </w:r>
      <w:r>
        <w:rPr>
          <w:rFonts w:ascii="Times New Roman" w:hAnsi="Times New Roman" w:eastAsia="Times New Roman" w:cs="Times New Roman"/>
          <w:color w:val="000000" w:themeColor="text1"/>
          <w:spacing w:val="-1"/>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Mỗi</w:t>
      </w:r>
      <w:r>
        <w:rPr>
          <w:rFonts w:ascii="Times New Roman" w:hAnsi="Times New Roman" w:eastAsia="Times New Roman" w:cs="Times New Roman"/>
          <w:color w:val="000000" w:themeColor="text1"/>
          <w:spacing w:val="-2"/>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câu</w:t>
      </w:r>
      <w:r>
        <w:rPr>
          <w:rFonts w:ascii="Times New Roman" w:hAnsi="Times New Roman" w:eastAsia="Times New Roman" w:cs="Times New Roman"/>
          <w:color w:val="000000" w:themeColor="text1"/>
          <w:spacing w:val="-2"/>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hỏi</w:t>
      </w:r>
      <w:r>
        <w:rPr>
          <w:rFonts w:ascii="Times New Roman" w:hAnsi="Times New Roman" w:eastAsia="Times New Roman" w:cs="Times New Roman"/>
          <w:color w:val="000000" w:themeColor="text1"/>
          <w:spacing w:val="-2"/>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bao gồm</w:t>
      </w:r>
      <w:r>
        <w:rPr>
          <w:rFonts w:ascii="Times New Roman" w:hAnsi="Times New Roman" w:eastAsia="Times New Roman" w:cs="Times New Roman"/>
          <w:color w:val="000000" w:themeColor="text1"/>
          <w:spacing w:val="-5"/>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4 ý</w:t>
      </w:r>
      <w:r>
        <w:rPr>
          <w:rFonts w:ascii="Times New Roman" w:hAnsi="Times New Roman" w:eastAsia="Times New Roman" w:cs="Times New Roman"/>
          <w:color w:val="000000" w:themeColor="text1"/>
          <w:spacing w:val="-5"/>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nhỏ,</w:t>
      </w:r>
      <w:r>
        <w:rPr>
          <w:rFonts w:ascii="Times New Roman" w:hAnsi="Times New Roman" w:eastAsia="Times New Roman" w:cs="Times New Roman"/>
          <w:color w:val="000000" w:themeColor="text1"/>
          <w:spacing w:val="-1"/>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mỗi ý</w:t>
      </w:r>
      <w:r>
        <w:rPr>
          <w:rFonts w:ascii="Times New Roman" w:hAnsi="Times New Roman" w:eastAsia="Times New Roman" w:cs="Times New Roman"/>
          <w:color w:val="000000" w:themeColor="text1"/>
          <w:spacing w:val="-2"/>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học</w:t>
      </w:r>
      <w:r>
        <w:rPr>
          <w:rFonts w:ascii="Times New Roman" w:hAnsi="Times New Roman" w:eastAsia="Times New Roman" w:cs="Times New Roman"/>
          <w:color w:val="000000" w:themeColor="text1"/>
          <w:spacing w:val="-1"/>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sinh</w:t>
      </w:r>
      <w:r>
        <w:rPr>
          <w:rFonts w:ascii="Times New Roman" w:hAnsi="Times New Roman" w:eastAsia="Times New Roman" w:cs="Times New Roman"/>
          <w:color w:val="000000" w:themeColor="text1"/>
          <w:spacing w:val="-2"/>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phải</w:t>
      </w:r>
      <w:r>
        <w:rPr>
          <w:rFonts w:ascii="Times New Roman" w:hAnsi="Times New Roman" w:eastAsia="Times New Roman" w:cs="Times New Roman"/>
          <w:color w:val="000000" w:themeColor="text1"/>
          <w:spacing w:val="-1"/>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chọn</w:t>
      </w:r>
      <w:r>
        <w:rPr>
          <w:rFonts w:ascii="Times New Roman" w:hAnsi="Times New Roman" w:eastAsia="Times New Roman" w:cs="Times New Roman"/>
          <w:color w:val="000000" w:themeColor="text1"/>
          <w:spacing w:val="-2"/>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đúng hoặc</w:t>
      </w:r>
      <w:r>
        <w:rPr>
          <w:rFonts w:ascii="Times New Roman" w:hAnsi="Times New Roman" w:eastAsia="Times New Roman" w:cs="Times New Roman"/>
          <w:color w:val="000000" w:themeColor="text1"/>
          <w:spacing w:val="-1"/>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sai. Một</w:t>
      </w:r>
      <w:r>
        <w:rPr>
          <w:rFonts w:ascii="Times New Roman" w:hAnsi="Times New Roman" w:eastAsia="Times New Roman" w:cs="Times New Roman"/>
          <w:color w:val="000000" w:themeColor="text1"/>
          <w:spacing w:val="-2"/>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số tài</w:t>
      </w:r>
      <w:r>
        <w:rPr>
          <w:rFonts w:ascii="Times New Roman" w:hAnsi="Times New Roman" w:eastAsia="Times New Roman" w:cs="Times New Roman"/>
          <w:color w:val="000000" w:themeColor="text1"/>
          <w:spacing w:val="-1"/>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liệu xếp loại</w:t>
      </w:r>
      <w:r>
        <w:rPr>
          <w:rFonts w:ascii="Times New Roman" w:hAnsi="Times New Roman" w:eastAsia="Times New Roman" w:cs="Times New Roman"/>
          <w:color w:val="000000" w:themeColor="text1"/>
          <w:spacing w:val="-1"/>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câu</w:t>
      </w:r>
      <w:r>
        <w:rPr>
          <w:rFonts w:ascii="Times New Roman" w:hAnsi="Times New Roman" w:eastAsia="Times New Roman" w:cs="Times New Roman"/>
          <w:color w:val="000000" w:themeColor="text1"/>
          <w:spacing w:val="-2"/>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hỏi này</w:t>
      </w:r>
      <w:r>
        <w:rPr>
          <w:rFonts w:ascii="Times New Roman" w:hAnsi="Times New Roman" w:eastAsia="Times New Roman" w:cs="Times New Roman"/>
          <w:color w:val="000000" w:themeColor="text1"/>
          <w:spacing w:val="-2"/>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 xml:space="preserve">vào loại </w:t>
      </w:r>
      <w:r>
        <w:rPr>
          <w:rFonts w:ascii="Times New Roman" w:hAnsi="Times New Roman" w:eastAsia="Times New Roman" w:cs="Times New Roman"/>
          <w:i/>
          <w:color w:val="000000" w:themeColor="text1"/>
          <w:kern w:val="0"/>
          <w:sz w:val="20"/>
          <w:lang w:val="vi"/>
          <w14:textFill>
            <w14:solidFill>
              <w14:schemeClr w14:val="tx1"/>
            </w14:solidFill>
          </w14:textFill>
          <w14:ligatures w14:val="none"/>
        </w:rPr>
        <w:t>Nhiều lựa chọn</w:t>
      </w:r>
      <w:r>
        <w:rPr>
          <w:rFonts w:ascii="Times New Roman" w:hAnsi="Times New Roman" w:eastAsia="Times New Roman" w:cs="Times New Roman"/>
          <w:i/>
          <w:color w:val="000000" w:themeColor="text1"/>
          <w:spacing w:val="-2"/>
          <w:kern w:val="0"/>
          <w:sz w:val="20"/>
          <w:lang w:val="vi"/>
          <w14:textFill>
            <w14:solidFill>
              <w14:schemeClr w14:val="tx1"/>
            </w14:solidFill>
          </w14:textFill>
          <w14:ligatures w14:val="none"/>
        </w:rPr>
        <w:t xml:space="preserve"> </w:t>
      </w:r>
      <w:r>
        <w:rPr>
          <w:rFonts w:ascii="Times New Roman" w:hAnsi="Times New Roman" w:eastAsia="Times New Roman" w:cs="Times New Roman"/>
          <w:i/>
          <w:color w:val="000000" w:themeColor="text1"/>
          <w:kern w:val="0"/>
          <w:sz w:val="20"/>
          <w:lang w:val="vi"/>
          <w14:textFill>
            <w14:solidFill>
              <w14:schemeClr w14:val="tx1"/>
            </w14:solidFill>
          </w14:textFill>
          <w14:ligatures w14:val="none"/>
        </w:rPr>
        <w:t>phức</w:t>
      </w:r>
      <w:r>
        <w:rPr>
          <w:rFonts w:ascii="Times New Roman" w:hAnsi="Times New Roman" w:eastAsia="Times New Roman" w:cs="Times New Roman"/>
          <w:i/>
          <w:color w:val="000000" w:themeColor="text1"/>
          <w:spacing w:val="-2"/>
          <w:kern w:val="0"/>
          <w:sz w:val="20"/>
          <w:lang w:val="vi"/>
          <w14:textFill>
            <w14:solidFill>
              <w14:schemeClr w14:val="tx1"/>
            </w14:solidFill>
          </w14:textFill>
          <w14:ligatures w14:val="none"/>
        </w:rPr>
        <w:t xml:space="preserve"> </w:t>
      </w:r>
      <w:r>
        <w:rPr>
          <w:rFonts w:ascii="Times New Roman" w:hAnsi="Times New Roman" w:eastAsia="Times New Roman" w:cs="Times New Roman"/>
          <w:i/>
          <w:color w:val="000000" w:themeColor="text1"/>
          <w:kern w:val="0"/>
          <w:sz w:val="20"/>
          <w:lang w:val="vi"/>
          <w14:textFill>
            <w14:solidFill>
              <w14:schemeClr w14:val="tx1"/>
            </w14:solidFill>
          </w14:textFill>
          <w14:ligatures w14:val="none"/>
        </w:rPr>
        <w:t xml:space="preserve">hợp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 xml:space="preserve">hoặc </w:t>
      </w:r>
      <w:r>
        <w:rPr>
          <w:rFonts w:ascii="Times New Roman" w:hAnsi="Times New Roman" w:eastAsia="Times New Roman" w:cs="Times New Roman"/>
          <w:i/>
          <w:color w:val="000000" w:themeColor="text1"/>
          <w:kern w:val="0"/>
          <w:sz w:val="20"/>
          <w:lang w:val="vi"/>
          <w14:textFill>
            <w14:solidFill>
              <w14:schemeClr w14:val="tx1"/>
            </w14:solidFill>
          </w14:textFill>
          <w14:ligatures w14:val="none"/>
        </w:rPr>
        <w:t>Nhiều lựa chọn có</w:t>
      </w:r>
      <w:r>
        <w:rPr>
          <w:rFonts w:ascii="Times New Roman" w:hAnsi="Times New Roman" w:eastAsia="Times New Roman" w:cs="Times New Roman"/>
          <w:i/>
          <w:color w:val="000000" w:themeColor="text1"/>
          <w:spacing w:val="-2"/>
          <w:kern w:val="0"/>
          <w:sz w:val="20"/>
          <w:lang w:val="vi"/>
          <w14:textFill>
            <w14:solidFill>
              <w14:schemeClr w14:val="tx1"/>
            </w14:solidFill>
          </w14:textFill>
          <w14:ligatures w14:val="none"/>
        </w:rPr>
        <w:t xml:space="preserve"> </w:t>
      </w:r>
      <w:r>
        <w:rPr>
          <w:rFonts w:ascii="Times New Roman" w:hAnsi="Times New Roman" w:eastAsia="Times New Roman" w:cs="Times New Roman"/>
          <w:i/>
          <w:color w:val="000000" w:themeColor="text1"/>
          <w:kern w:val="0"/>
          <w:sz w:val="20"/>
          <w:lang w:val="vi"/>
          <w14:textFill>
            <w14:solidFill>
              <w14:schemeClr w14:val="tx1"/>
            </w14:solidFill>
          </w14:textFill>
          <w14:ligatures w14:val="none"/>
        </w:rPr>
        <w:t>nhiều phương án đúng</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w:t>
      </w:r>
    </w:p>
    <w:p w14:paraId="4CDB0BAB">
      <w:pPr>
        <w:widowControl w:val="0"/>
        <w:autoSpaceDE w:val="0"/>
        <w:autoSpaceDN w:val="0"/>
        <w:spacing w:before="1" w:after="0" w:line="240" w:lineRule="auto"/>
        <w:ind w:left="143"/>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r>
        <w:rPr>
          <w:rFonts w:ascii="Times New Roman" w:hAnsi="Times New Roman" w:eastAsia="Times New Roman" w:cs="Times New Roman"/>
          <w:color w:val="000000" w:themeColor="text1"/>
          <w:kern w:val="0"/>
          <w:sz w:val="20"/>
          <w:vertAlign w:val="superscript"/>
          <w:lang w:val="vi"/>
          <w14:textFill>
            <w14:solidFill>
              <w14:schemeClr w14:val="tx1"/>
            </w14:solidFill>
          </w14:textFill>
          <w14:ligatures w14:val="none"/>
        </w:rPr>
        <w:t>3</w:t>
      </w:r>
      <w:r>
        <w:rPr>
          <w:rFonts w:ascii="Times New Roman" w:hAnsi="Times New Roman" w:eastAsia="Times New Roman" w:cs="Times New Roman"/>
          <w:color w:val="000000" w:themeColor="text1"/>
          <w:spacing w:val="-3"/>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Đối</w:t>
      </w:r>
      <w:r>
        <w:rPr>
          <w:rFonts w:ascii="Times New Roman" w:hAnsi="Times New Roman" w:eastAsia="Times New Roman" w:cs="Times New Roman"/>
          <w:color w:val="000000" w:themeColor="text1"/>
          <w:spacing w:val="-4"/>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với</w:t>
      </w:r>
      <w:r>
        <w:rPr>
          <w:rFonts w:ascii="Times New Roman" w:hAnsi="Times New Roman" w:eastAsia="Times New Roman" w:cs="Times New Roman"/>
          <w:color w:val="000000" w:themeColor="text1"/>
          <w:spacing w:val="-1"/>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môn</w:t>
      </w:r>
      <w:r>
        <w:rPr>
          <w:rFonts w:ascii="Times New Roman" w:hAnsi="Times New Roman" w:eastAsia="Times New Roman" w:cs="Times New Roman"/>
          <w:color w:val="000000" w:themeColor="text1"/>
          <w:spacing w:val="-4"/>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học</w:t>
      </w:r>
      <w:r>
        <w:rPr>
          <w:rFonts w:ascii="Times New Roman" w:hAnsi="Times New Roman" w:eastAsia="Times New Roman" w:cs="Times New Roman"/>
          <w:color w:val="000000" w:themeColor="text1"/>
          <w:spacing w:val="-2"/>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không</w:t>
      </w:r>
      <w:r>
        <w:rPr>
          <w:rFonts w:ascii="Times New Roman" w:hAnsi="Times New Roman" w:eastAsia="Times New Roman" w:cs="Times New Roman"/>
          <w:color w:val="000000" w:themeColor="text1"/>
          <w:spacing w:val="-4"/>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sử</w:t>
      </w:r>
      <w:r>
        <w:rPr>
          <w:rFonts w:ascii="Times New Roman" w:hAnsi="Times New Roman" w:eastAsia="Times New Roman" w:cs="Times New Roman"/>
          <w:color w:val="000000" w:themeColor="text1"/>
          <w:spacing w:val="-3"/>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dụng</w:t>
      </w:r>
      <w:r>
        <w:rPr>
          <w:rFonts w:ascii="Times New Roman" w:hAnsi="Times New Roman" w:eastAsia="Times New Roman" w:cs="Times New Roman"/>
          <w:color w:val="000000" w:themeColor="text1"/>
          <w:spacing w:val="-4"/>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dạng</w:t>
      </w:r>
      <w:r>
        <w:rPr>
          <w:rFonts w:ascii="Times New Roman" w:hAnsi="Times New Roman" w:eastAsia="Times New Roman" w:cs="Times New Roman"/>
          <w:color w:val="000000" w:themeColor="text1"/>
          <w:spacing w:val="-1"/>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này</w:t>
      </w:r>
      <w:r>
        <w:rPr>
          <w:rFonts w:ascii="Times New Roman" w:hAnsi="Times New Roman" w:eastAsia="Times New Roman" w:cs="Times New Roman"/>
          <w:color w:val="000000" w:themeColor="text1"/>
          <w:spacing w:val="-7"/>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thì</w:t>
      </w:r>
      <w:r>
        <w:rPr>
          <w:rFonts w:ascii="Times New Roman" w:hAnsi="Times New Roman" w:eastAsia="Times New Roman" w:cs="Times New Roman"/>
          <w:color w:val="000000" w:themeColor="text1"/>
          <w:spacing w:val="-3"/>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chuyển</w:t>
      </w:r>
      <w:r>
        <w:rPr>
          <w:rFonts w:ascii="Times New Roman" w:hAnsi="Times New Roman" w:eastAsia="Times New Roman" w:cs="Times New Roman"/>
          <w:color w:val="000000" w:themeColor="text1"/>
          <w:spacing w:val="-4"/>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toàn</w:t>
      </w:r>
      <w:r>
        <w:rPr>
          <w:rFonts w:ascii="Times New Roman" w:hAnsi="Times New Roman" w:eastAsia="Times New Roman" w:cs="Times New Roman"/>
          <w:color w:val="000000" w:themeColor="text1"/>
          <w:spacing w:val="-3"/>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bộ</w:t>
      </w:r>
      <w:r>
        <w:rPr>
          <w:rFonts w:ascii="Times New Roman" w:hAnsi="Times New Roman" w:eastAsia="Times New Roman" w:cs="Times New Roman"/>
          <w:color w:val="000000" w:themeColor="text1"/>
          <w:spacing w:val="-1"/>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số</w:t>
      </w:r>
      <w:r>
        <w:rPr>
          <w:rFonts w:ascii="Times New Roman" w:hAnsi="Times New Roman" w:eastAsia="Times New Roman" w:cs="Times New Roman"/>
          <w:color w:val="000000" w:themeColor="text1"/>
          <w:spacing w:val="-2"/>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điểm</w:t>
      </w:r>
      <w:r>
        <w:rPr>
          <w:rFonts w:ascii="Times New Roman" w:hAnsi="Times New Roman" w:eastAsia="Times New Roman" w:cs="Times New Roman"/>
          <w:color w:val="000000" w:themeColor="text1"/>
          <w:spacing w:val="-7"/>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cho</w:t>
      </w:r>
      <w:r>
        <w:rPr>
          <w:rFonts w:ascii="Times New Roman" w:hAnsi="Times New Roman" w:eastAsia="Times New Roman" w:cs="Times New Roman"/>
          <w:color w:val="000000" w:themeColor="text1"/>
          <w:spacing w:val="-1"/>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dạng “</w:t>
      </w:r>
      <w:r>
        <w:rPr>
          <w:rFonts w:ascii="Times New Roman" w:hAnsi="Times New Roman" w:eastAsia="Times New Roman" w:cs="Times New Roman"/>
          <w:i/>
          <w:color w:val="000000" w:themeColor="text1"/>
          <w:kern w:val="0"/>
          <w:sz w:val="20"/>
          <w:lang w:val="vi"/>
          <w14:textFill>
            <w14:solidFill>
              <w14:schemeClr w14:val="tx1"/>
            </w14:solidFill>
          </w14:textFill>
          <w14:ligatures w14:val="none"/>
        </w:rPr>
        <w:t>Đúng</w:t>
      </w:r>
      <w:r>
        <w:rPr>
          <w:rFonts w:ascii="Times New Roman" w:hAnsi="Times New Roman" w:eastAsia="Times New Roman" w:cs="Times New Roman"/>
          <w:i/>
          <w:color w:val="000000" w:themeColor="text1"/>
          <w:spacing w:val="-2"/>
          <w:kern w:val="0"/>
          <w:sz w:val="20"/>
          <w:lang w:val="vi"/>
          <w14:textFill>
            <w14:solidFill>
              <w14:schemeClr w14:val="tx1"/>
            </w14:solidFill>
          </w14:textFill>
          <w14:ligatures w14:val="none"/>
        </w:rPr>
        <w:t xml:space="preserve"> </w:t>
      </w:r>
      <w:r>
        <w:rPr>
          <w:rFonts w:ascii="Times New Roman" w:hAnsi="Times New Roman" w:eastAsia="Times New Roman" w:cs="Times New Roman"/>
          <w:i/>
          <w:color w:val="000000" w:themeColor="text1"/>
          <w:kern w:val="0"/>
          <w:sz w:val="20"/>
          <w:lang w:val="vi"/>
          <w14:textFill>
            <w14:solidFill>
              <w14:schemeClr w14:val="tx1"/>
            </w14:solidFill>
          </w14:textFill>
          <w14:ligatures w14:val="none"/>
        </w:rPr>
        <w:t>–</w:t>
      </w:r>
      <w:r>
        <w:rPr>
          <w:rFonts w:ascii="Times New Roman" w:hAnsi="Times New Roman" w:eastAsia="Times New Roman" w:cs="Times New Roman"/>
          <w:i/>
          <w:color w:val="000000" w:themeColor="text1"/>
          <w:spacing w:val="-2"/>
          <w:kern w:val="0"/>
          <w:sz w:val="20"/>
          <w:lang w:val="vi"/>
          <w14:textFill>
            <w14:solidFill>
              <w14:schemeClr w14:val="tx1"/>
            </w14:solidFill>
          </w14:textFill>
          <w14:ligatures w14:val="none"/>
        </w:rPr>
        <w:t xml:space="preserve"> Sai</w:t>
      </w:r>
      <w:r>
        <w:rPr>
          <w:rFonts w:ascii="Times New Roman" w:hAnsi="Times New Roman" w:eastAsia="Times New Roman" w:cs="Times New Roman"/>
          <w:color w:val="000000" w:themeColor="text1"/>
          <w:spacing w:val="-2"/>
          <w:kern w:val="0"/>
          <w:sz w:val="20"/>
          <w:lang w:val="vi"/>
          <w14:textFill>
            <w14:solidFill>
              <w14:schemeClr w14:val="tx1"/>
            </w14:solidFill>
          </w14:textFill>
          <w14:ligatures w14:val="none"/>
        </w:rPr>
        <w:t>”.</w:t>
      </w:r>
    </w:p>
    <w:p w14:paraId="0A5B852D">
      <w:pPr>
        <w:widowControl w:val="0"/>
        <w:autoSpaceDE w:val="0"/>
        <w:autoSpaceDN w:val="0"/>
        <w:spacing w:after="0" w:line="240" w:lineRule="auto"/>
        <w:ind w:left="143"/>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r>
        <w:rPr>
          <w:rFonts w:ascii="Times New Roman" w:hAnsi="Times New Roman" w:eastAsia="Times New Roman" w:cs="Times New Roman"/>
          <w:color w:val="000000" w:themeColor="text1"/>
          <w:kern w:val="0"/>
          <w:sz w:val="20"/>
          <w:vertAlign w:val="superscript"/>
          <w:lang w:val="vi"/>
          <w14:textFill>
            <w14:solidFill>
              <w14:schemeClr w14:val="tx1"/>
            </w14:solidFill>
          </w14:textFill>
          <w14:ligatures w14:val="none"/>
        </w:rPr>
        <w:t>4</w:t>
      </w:r>
      <w:r>
        <w:rPr>
          <w:rFonts w:ascii="Times New Roman" w:hAnsi="Times New Roman" w:eastAsia="Times New Roman" w:cs="Times New Roman"/>
          <w:color w:val="000000" w:themeColor="text1"/>
          <w:spacing w:val="-4"/>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Có</w:t>
      </w:r>
      <w:r>
        <w:rPr>
          <w:rFonts w:ascii="Times New Roman" w:hAnsi="Times New Roman" w:eastAsia="Times New Roman" w:cs="Times New Roman"/>
          <w:color w:val="000000" w:themeColor="text1"/>
          <w:spacing w:val="-2"/>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ở</w:t>
      </w:r>
      <w:r>
        <w:rPr>
          <w:rFonts w:ascii="Times New Roman" w:hAnsi="Times New Roman" w:eastAsia="Times New Roman" w:cs="Times New Roman"/>
          <w:color w:val="000000" w:themeColor="text1"/>
          <w:spacing w:val="-4"/>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trong</w:t>
      </w:r>
      <w:r>
        <w:rPr>
          <w:rFonts w:ascii="Times New Roman" w:hAnsi="Times New Roman" w:eastAsia="Times New Roman" w:cs="Times New Roman"/>
          <w:color w:val="000000" w:themeColor="text1"/>
          <w:spacing w:val="-2"/>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một</w:t>
      </w:r>
      <w:r>
        <w:rPr>
          <w:rFonts w:ascii="Times New Roman" w:hAnsi="Times New Roman" w:eastAsia="Times New Roman" w:cs="Times New Roman"/>
          <w:color w:val="000000" w:themeColor="text1"/>
          <w:spacing w:val="-1"/>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số</w:t>
      </w:r>
      <w:r>
        <w:rPr>
          <w:rFonts w:ascii="Times New Roman" w:hAnsi="Times New Roman" w:eastAsia="Times New Roman" w:cs="Times New Roman"/>
          <w:color w:val="000000" w:themeColor="text1"/>
          <w:spacing w:val="-3"/>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ô của</w:t>
      </w:r>
      <w:r>
        <w:rPr>
          <w:rFonts w:ascii="Times New Roman" w:hAnsi="Times New Roman" w:eastAsia="Times New Roman" w:cs="Times New Roman"/>
          <w:color w:val="000000" w:themeColor="text1"/>
          <w:spacing w:val="-1"/>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ma</w:t>
      </w:r>
      <w:r>
        <w:rPr>
          <w:rFonts w:ascii="Times New Roman" w:hAnsi="Times New Roman" w:eastAsia="Times New Roman" w:cs="Times New Roman"/>
          <w:color w:val="000000" w:themeColor="text1"/>
          <w:spacing w:val="-3"/>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trận,</w:t>
      </w:r>
      <w:r>
        <w:rPr>
          <w:rFonts w:ascii="Times New Roman" w:hAnsi="Times New Roman" w:eastAsia="Times New Roman" w:cs="Times New Roman"/>
          <w:color w:val="000000" w:themeColor="text1"/>
          <w:spacing w:val="-3"/>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thể</w:t>
      </w:r>
      <w:r>
        <w:rPr>
          <w:rFonts w:ascii="Times New Roman" w:hAnsi="Times New Roman" w:eastAsia="Times New Roman" w:cs="Times New Roman"/>
          <w:color w:val="000000" w:themeColor="text1"/>
          <w:spacing w:val="-1"/>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hiện</w:t>
      </w:r>
      <w:r>
        <w:rPr>
          <w:rFonts w:ascii="Times New Roman" w:hAnsi="Times New Roman" w:eastAsia="Times New Roman" w:cs="Times New Roman"/>
          <w:color w:val="000000" w:themeColor="text1"/>
          <w:spacing w:val="-2"/>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số</w:t>
      </w:r>
      <w:r>
        <w:rPr>
          <w:rFonts w:ascii="Times New Roman" w:hAnsi="Times New Roman" w:eastAsia="Times New Roman" w:cs="Times New Roman"/>
          <w:color w:val="000000" w:themeColor="text1"/>
          <w:spacing w:val="-3"/>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câu</w:t>
      </w:r>
      <w:r>
        <w:rPr>
          <w:rFonts w:ascii="Times New Roman" w:hAnsi="Times New Roman" w:eastAsia="Times New Roman" w:cs="Times New Roman"/>
          <w:color w:val="000000" w:themeColor="text1"/>
          <w:spacing w:val="-4"/>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hỏi</w:t>
      </w:r>
      <w:r>
        <w:rPr>
          <w:rFonts w:ascii="Times New Roman" w:hAnsi="Times New Roman" w:eastAsia="Times New Roman" w:cs="Times New Roman"/>
          <w:color w:val="000000" w:themeColor="text1"/>
          <w:spacing w:val="-1"/>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hoặc</w:t>
      </w:r>
      <w:r>
        <w:rPr>
          <w:rFonts w:ascii="Times New Roman" w:hAnsi="Times New Roman" w:eastAsia="Times New Roman" w:cs="Times New Roman"/>
          <w:color w:val="000000" w:themeColor="text1"/>
          <w:spacing w:val="-4"/>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câu</w:t>
      </w:r>
      <w:r>
        <w:rPr>
          <w:rFonts w:ascii="Times New Roman" w:hAnsi="Times New Roman" w:eastAsia="Times New Roman" w:cs="Times New Roman"/>
          <w:color w:val="000000" w:themeColor="text1"/>
          <w:spacing w:val="-1"/>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hỏi</w:t>
      </w:r>
      <w:r>
        <w:rPr>
          <w:rFonts w:ascii="Times New Roman" w:hAnsi="Times New Roman" w:eastAsia="Times New Roman" w:cs="Times New Roman"/>
          <w:color w:val="000000" w:themeColor="text1"/>
          <w:spacing w:val="-3"/>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số</w:t>
      </w:r>
      <w:r>
        <w:rPr>
          <w:rFonts w:ascii="Times New Roman" w:hAnsi="Times New Roman" w:eastAsia="Times New Roman" w:cs="Times New Roman"/>
          <w:color w:val="000000" w:themeColor="text1"/>
          <w:spacing w:val="-3"/>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bao</w:t>
      </w:r>
      <w:r>
        <w:rPr>
          <w:rFonts w:ascii="Times New Roman" w:hAnsi="Times New Roman" w:eastAsia="Times New Roman" w:cs="Times New Roman"/>
          <w:color w:val="000000" w:themeColor="text1"/>
          <w:spacing w:val="-2"/>
          <w:kern w:val="0"/>
          <w:sz w:val="20"/>
          <w:lang w:val="vi"/>
          <w14:textFill>
            <w14:solidFill>
              <w14:schemeClr w14:val="tx1"/>
            </w14:solidFill>
          </w14:textFill>
          <w14:ligatures w14:val="none"/>
        </w:rPr>
        <w:t xml:space="preserve"> nhiêu.</w:t>
      </w:r>
    </w:p>
    <w:p w14:paraId="7410D1F5">
      <w:pPr>
        <w:widowControl w:val="0"/>
        <w:autoSpaceDE w:val="0"/>
        <w:autoSpaceDN w:val="0"/>
        <w:spacing w:before="1" w:after="0" w:line="240" w:lineRule="auto"/>
        <w:ind w:left="143"/>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r>
        <w:rPr>
          <w:rFonts w:ascii="Times New Roman" w:hAnsi="Times New Roman" w:eastAsia="Times New Roman" w:cs="Times New Roman"/>
          <w:color w:val="000000" w:themeColor="text1"/>
          <w:kern w:val="0"/>
          <w:sz w:val="20"/>
          <w:vertAlign w:val="superscript"/>
          <w:lang w:val="vi"/>
          <w14:textFill>
            <w14:solidFill>
              <w14:schemeClr w14:val="tx1"/>
            </w14:solidFill>
          </w14:textFill>
          <w14:ligatures w14:val="none"/>
        </w:rPr>
        <w:t>5</w:t>
      </w:r>
      <w:r>
        <w:rPr>
          <w:rFonts w:ascii="Times New Roman" w:hAnsi="Times New Roman" w:eastAsia="Times New Roman" w:cs="Times New Roman"/>
          <w:color w:val="000000" w:themeColor="text1"/>
          <w:spacing w:val="-3"/>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Lựa</w:t>
      </w:r>
      <w:r>
        <w:rPr>
          <w:rFonts w:ascii="Times New Roman" w:hAnsi="Times New Roman" w:eastAsia="Times New Roman" w:cs="Times New Roman"/>
          <w:color w:val="000000" w:themeColor="text1"/>
          <w:spacing w:val="-3"/>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chọn</w:t>
      </w:r>
      <w:r>
        <w:rPr>
          <w:rFonts w:ascii="Times New Roman" w:hAnsi="Times New Roman" w:eastAsia="Times New Roman" w:cs="Times New Roman"/>
          <w:color w:val="000000" w:themeColor="text1"/>
          <w:spacing w:val="-3"/>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sao</w:t>
      </w:r>
      <w:r>
        <w:rPr>
          <w:rFonts w:ascii="Times New Roman" w:hAnsi="Times New Roman" w:eastAsia="Times New Roman" w:cs="Times New Roman"/>
          <w:color w:val="000000" w:themeColor="text1"/>
          <w:spacing w:val="-2"/>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cho</w:t>
      </w:r>
      <w:r>
        <w:rPr>
          <w:rFonts w:ascii="Times New Roman" w:hAnsi="Times New Roman" w:eastAsia="Times New Roman" w:cs="Times New Roman"/>
          <w:color w:val="000000" w:themeColor="text1"/>
          <w:spacing w:val="-2"/>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được</w:t>
      </w:r>
      <w:r>
        <w:rPr>
          <w:rFonts w:ascii="Times New Roman" w:hAnsi="Times New Roman" w:eastAsia="Times New Roman" w:cs="Times New Roman"/>
          <w:color w:val="000000" w:themeColor="text1"/>
          <w:spacing w:val="-3"/>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khoảng</w:t>
      </w:r>
      <w:r>
        <w:rPr>
          <w:rFonts w:ascii="Times New Roman" w:hAnsi="Times New Roman" w:eastAsia="Times New Roman" w:cs="Times New Roman"/>
          <w:color w:val="000000" w:themeColor="text1"/>
          <w:spacing w:val="-3"/>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3,0</w:t>
      </w:r>
      <w:r>
        <w:rPr>
          <w:rFonts w:ascii="Times New Roman" w:hAnsi="Times New Roman" w:eastAsia="Times New Roman" w:cs="Times New Roman"/>
          <w:color w:val="000000" w:themeColor="text1"/>
          <w:spacing w:val="-2"/>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điểm,</w:t>
      </w:r>
      <w:r>
        <w:rPr>
          <w:rFonts w:ascii="Times New Roman" w:hAnsi="Times New Roman" w:eastAsia="Times New Roman" w:cs="Times New Roman"/>
          <w:color w:val="000000" w:themeColor="text1"/>
          <w:spacing w:val="-3"/>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tương</w:t>
      </w:r>
      <w:r>
        <w:rPr>
          <w:rFonts w:ascii="Times New Roman" w:hAnsi="Times New Roman" w:eastAsia="Times New Roman" w:cs="Times New Roman"/>
          <w:color w:val="000000" w:themeColor="text1"/>
          <w:spacing w:val="-3"/>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ứng</w:t>
      </w:r>
      <w:r>
        <w:rPr>
          <w:rFonts w:ascii="Times New Roman" w:hAnsi="Times New Roman" w:eastAsia="Times New Roman" w:cs="Times New Roman"/>
          <w:color w:val="000000" w:themeColor="text1"/>
          <w:spacing w:val="-4"/>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với</w:t>
      </w:r>
      <w:r>
        <w:rPr>
          <w:rFonts w:ascii="Times New Roman" w:hAnsi="Times New Roman" w:eastAsia="Times New Roman" w:cs="Times New Roman"/>
          <w:color w:val="000000" w:themeColor="text1"/>
          <w:spacing w:val="-3"/>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tỉ</w:t>
      </w:r>
      <w:r>
        <w:rPr>
          <w:rFonts w:ascii="Times New Roman" w:hAnsi="Times New Roman" w:eastAsia="Times New Roman" w:cs="Times New Roman"/>
          <w:color w:val="000000" w:themeColor="text1"/>
          <w:spacing w:val="-3"/>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lệ</w:t>
      </w:r>
      <w:r>
        <w:rPr>
          <w:rFonts w:ascii="Times New Roman" w:hAnsi="Times New Roman" w:eastAsia="Times New Roman" w:cs="Times New Roman"/>
          <w:color w:val="000000" w:themeColor="text1"/>
          <w:spacing w:val="-1"/>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khoảng</w:t>
      </w:r>
      <w:r>
        <w:rPr>
          <w:rFonts w:ascii="Times New Roman" w:hAnsi="Times New Roman" w:eastAsia="Times New Roman" w:cs="Times New Roman"/>
          <w:color w:val="000000" w:themeColor="text1"/>
          <w:spacing w:val="-4"/>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30%;</w:t>
      </w:r>
      <w:r>
        <w:rPr>
          <w:rFonts w:ascii="Times New Roman" w:hAnsi="Times New Roman" w:eastAsia="Times New Roman" w:cs="Times New Roman"/>
          <w:color w:val="000000" w:themeColor="text1"/>
          <w:spacing w:val="-3"/>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tương</w:t>
      </w:r>
      <w:r>
        <w:rPr>
          <w:rFonts w:ascii="Times New Roman" w:hAnsi="Times New Roman" w:eastAsia="Times New Roman" w:cs="Times New Roman"/>
          <w:color w:val="000000" w:themeColor="text1"/>
          <w:spacing w:val="-4"/>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tự</w:t>
      </w:r>
      <w:r>
        <w:rPr>
          <w:rFonts w:ascii="Times New Roman" w:hAnsi="Times New Roman" w:eastAsia="Times New Roman" w:cs="Times New Roman"/>
          <w:color w:val="000000" w:themeColor="text1"/>
          <w:spacing w:val="-2"/>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như</w:t>
      </w:r>
      <w:r>
        <w:rPr>
          <w:rFonts w:ascii="Times New Roman" w:hAnsi="Times New Roman" w:eastAsia="Times New Roman" w:cs="Times New Roman"/>
          <w:color w:val="000000" w:themeColor="text1"/>
          <w:spacing w:val="-3"/>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thế</w:t>
      </w:r>
      <w:r>
        <w:rPr>
          <w:rFonts w:ascii="Times New Roman" w:hAnsi="Times New Roman" w:eastAsia="Times New Roman" w:cs="Times New Roman"/>
          <w:color w:val="000000" w:themeColor="text1"/>
          <w:spacing w:val="-3"/>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đối</w:t>
      </w:r>
      <w:r>
        <w:rPr>
          <w:rFonts w:ascii="Times New Roman" w:hAnsi="Times New Roman" w:eastAsia="Times New Roman" w:cs="Times New Roman"/>
          <w:color w:val="000000" w:themeColor="text1"/>
          <w:spacing w:val="-3"/>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với</w:t>
      </w:r>
      <w:r>
        <w:rPr>
          <w:rFonts w:ascii="Times New Roman" w:hAnsi="Times New Roman" w:eastAsia="Times New Roman" w:cs="Times New Roman"/>
          <w:color w:val="000000" w:themeColor="text1"/>
          <w:spacing w:val="-3"/>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các</w:t>
      </w:r>
      <w:r>
        <w:rPr>
          <w:rFonts w:ascii="Times New Roman" w:hAnsi="Times New Roman" w:eastAsia="Times New Roman" w:cs="Times New Roman"/>
          <w:color w:val="000000" w:themeColor="text1"/>
          <w:spacing w:val="-3"/>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kern w:val="0"/>
          <w:sz w:val="20"/>
          <w:lang w:val="vi"/>
          <w14:textFill>
            <w14:solidFill>
              <w14:schemeClr w14:val="tx1"/>
            </w14:solidFill>
          </w14:textFill>
          <w14:ligatures w14:val="none"/>
        </w:rPr>
        <w:t>dạng</w:t>
      </w:r>
      <w:r>
        <w:rPr>
          <w:rFonts w:ascii="Times New Roman" w:hAnsi="Times New Roman" w:eastAsia="Times New Roman" w:cs="Times New Roman"/>
          <w:color w:val="000000" w:themeColor="text1"/>
          <w:spacing w:val="-3"/>
          <w:kern w:val="0"/>
          <w:sz w:val="20"/>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spacing w:val="-2"/>
          <w:kern w:val="0"/>
          <w:sz w:val="20"/>
          <w:lang w:val="vi"/>
          <w14:textFill>
            <w14:solidFill>
              <w14:schemeClr w14:val="tx1"/>
            </w14:solidFill>
          </w14:textFill>
          <w14:ligatures w14:val="none"/>
        </w:rPr>
        <w:t>khác.</w:t>
      </w:r>
    </w:p>
    <w:p w14:paraId="0F1C680D">
      <w:pPr>
        <w:widowControl w:val="0"/>
        <w:autoSpaceDE w:val="0"/>
        <w:autoSpaceDN w:val="0"/>
        <w:spacing w:after="0" w:line="240" w:lineRule="auto"/>
        <w:rPr>
          <w:rFonts w:ascii="Times New Roman" w:hAnsi="Times New Roman" w:eastAsia="Times New Roman" w:cs="Times New Roman"/>
          <w:color w:val="000000" w:themeColor="text1"/>
          <w:kern w:val="0"/>
          <w:sz w:val="20"/>
          <w:lang w:val="vi"/>
          <w14:textFill>
            <w14:solidFill>
              <w14:schemeClr w14:val="tx1"/>
            </w14:solidFill>
          </w14:textFill>
          <w14:ligatures w14:val="none"/>
        </w:rPr>
        <w:sectPr>
          <w:pgSz w:w="16850" w:h="11910" w:orient="landscape"/>
          <w:pgMar w:top="840" w:right="1275" w:bottom="730" w:left="1275" w:header="720" w:footer="720" w:gutter="0"/>
          <w:cols w:space="720" w:num="1"/>
        </w:sectPr>
      </w:pPr>
    </w:p>
    <w:p w14:paraId="54CFD974">
      <w:pPr>
        <w:widowControl w:val="0"/>
        <w:numPr>
          <w:ilvl w:val="0"/>
          <w:numId w:val="0"/>
        </w:numPr>
        <w:autoSpaceDE w:val="0"/>
        <w:autoSpaceDN w:val="0"/>
        <w:spacing w:before="62" w:after="0" w:line="240" w:lineRule="auto"/>
        <w:ind w:firstLine="3482" w:firstLineChars="1450"/>
        <w:jc w:val="left"/>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hint="default" w:ascii="Times New Roman" w:hAnsi="Times New Roman" w:eastAsia="Times New Roman" w:cs="Times New Roman"/>
          <w:b/>
          <w:color w:val="000000" w:themeColor="text1"/>
          <w:kern w:val="0"/>
          <w:sz w:val="24"/>
          <w:lang w:val="vi-VN"/>
          <w14:textFill>
            <w14:solidFill>
              <w14:schemeClr w14:val="tx1"/>
            </w14:solidFill>
          </w14:textFill>
          <w14:ligatures w14:val="none"/>
        </w:rPr>
        <w:t xml:space="preserve">2. </w:t>
      </w:r>
      <w: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t>BẢN</w:t>
      </w:r>
      <w:r>
        <w:rPr>
          <w:rFonts w:hint="default" w:ascii="Times New Roman" w:hAnsi="Times New Roman" w:eastAsia="Times New Roman" w:cs="Times New Roman"/>
          <w:b/>
          <w:color w:val="000000" w:themeColor="text1"/>
          <w:kern w:val="0"/>
          <w:sz w:val="24"/>
          <w:lang w:val="vi-VN"/>
          <w14:textFill>
            <w14:solidFill>
              <w14:schemeClr w14:val="tx1"/>
            </w14:solidFill>
          </w14:textFill>
          <w14:ligatures w14:val="none"/>
        </w:rPr>
        <w:t>G</w:t>
      </w:r>
      <w:r>
        <w:rPr>
          <w:rFonts w:ascii="Times New Roman" w:hAnsi="Times New Roman" w:eastAsia="Times New Roman" w:cs="Times New Roman"/>
          <w:b/>
          <w:color w:val="000000" w:themeColor="text1"/>
          <w:spacing w:val="-5"/>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t>ĐẶC</w:t>
      </w:r>
      <w:r>
        <w:rPr>
          <w:rFonts w:ascii="Times New Roman" w:hAnsi="Times New Roman" w:eastAsia="Times New Roman" w:cs="Times New Roman"/>
          <w:b/>
          <w:color w:val="000000" w:themeColor="text1"/>
          <w:spacing w:val="-2"/>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t>TẢ</w:t>
      </w:r>
      <w:r>
        <w:rPr>
          <w:rFonts w:ascii="Times New Roman" w:hAnsi="Times New Roman" w:eastAsia="Times New Roman" w:cs="Times New Roman"/>
          <w:b/>
          <w:color w:val="000000" w:themeColor="text1"/>
          <w:spacing w:val="-1"/>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t>ĐỀ</w:t>
      </w:r>
      <w:r>
        <w:rPr>
          <w:rFonts w:ascii="Times New Roman" w:hAnsi="Times New Roman" w:eastAsia="Times New Roman" w:cs="Times New Roman"/>
          <w:b/>
          <w:color w:val="000000" w:themeColor="text1"/>
          <w:spacing w:val="-1"/>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t>KIỂM</w:t>
      </w:r>
      <w:r>
        <w:rPr>
          <w:rFonts w:ascii="Times New Roman" w:hAnsi="Times New Roman" w:eastAsia="Times New Roman" w:cs="Times New Roman"/>
          <w:b/>
          <w:color w:val="000000" w:themeColor="text1"/>
          <w:spacing w:val="-2"/>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t>TRA</w:t>
      </w:r>
      <w:r>
        <w:rPr>
          <w:rFonts w:ascii="Times New Roman" w:hAnsi="Times New Roman" w:eastAsia="Times New Roman" w:cs="Times New Roman"/>
          <w:b/>
          <w:color w:val="000000" w:themeColor="text1"/>
          <w:spacing w:val="-2"/>
          <w:kern w:val="0"/>
          <w:sz w:val="24"/>
          <w:lang w:val="vi"/>
          <w14:textFill>
            <w14:solidFill>
              <w14:schemeClr w14:val="tx1"/>
            </w14:solidFill>
          </w14:textFill>
          <w14:ligatures w14:val="none"/>
        </w:rPr>
        <w:t xml:space="preserve"> </w:t>
      </w:r>
      <w:r>
        <w:rPr>
          <w:rFonts w:hint="default" w:ascii="Times New Roman" w:hAnsi="Times New Roman" w:eastAsia="Times New Roman" w:cs="Times New Roman"/>
          <w:b/>
          <w:color w:val="000000" w:themeColor="text1"/>
          <w:kern w:val="0"/>
          <w:sz w:val="24"/>
          <w:lang w:val="vi-VN"/>
          <w14:textFill>
            <w14:solidFill>
              <w14:schemeClr w14:val="tx1"/>
            </w14:solidFill>
          </w14:textFill>
          <w14:ligatures w14:val="none"/>
        </w:rPr>
        <w:t>GIỮA KÌ II - MÔN ĐỊA LÍ 12 - NĂM HỌC 2024-2025</w:t>
      </w:r>
    </w:p>
    <w:p w14:paraId="6730327F">
      <w:pPr>
        <w:widowControl w:val="0"/>
        <w:autoSpaceDE w:val="0"/>
        <w:autoSpaceDN w:val="0"/>
        <w:spacing w:before="148" w:after="1" w:line="240" w:lineRule="auto"/>
        <w:rPr>
          <w:rFonts w:ascii="Times New Roman" w:hAnsi="Times New Roman" w:eastAsia="Times New Roman" w:cs="Times New Roman"/>
          <w:b/>
          <w:color w:val="000000" w:themeColor="text1"/>
          <w:kern w:val="0"/>
          <w:sz w:val="20"/>
          <w:szCs w:val="28"/>
          <w:lang w:val="vi"/>
          <w14:textFill>
            <w14:solidFill>
              <w14:schemeClr w14:val="tx1"/>
            </w14:solidFill>
          </w14:textFill>
          <w14:ligatures w14:val="none"/>
        </w:rPr>
      </w:pPr>
    </w:p>
    <w:tbl>
      <w:tblPr>
        <w:tblStyle w:val="3"/>
        <w:tblW w:w="14040" w:type="dxa"/>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1"/>
        <w:gridCol w:w="1107"/>
        <w:gridCol w:w="1715"/>
        <w:gridCol w:w="2615"/>
        <w:gridCol w:w="597"/>
        <w:gridCol w:w="676"/>
        <w:gridCol w:w="705"/>
        <w:gridCol w:w="597"/>
        <w:gridCol w:w="842"/>
        <w:gridCol w:w="705"/>
        <w:gridCol w:w="597"/>
        <w:gridCol w:w="679"/>
        <w:gridCol w:w="705"/>
        <w:gridCol w:w="597"/>
        <w:gridCol w:w="678"/>
        <w:gridCol w:w="704"/>
      </w:tblGrid>
      <w:tr w14:paraId="50EB1107">
        <w:trPr>
          <w:trHeight w:val="433" w:hRule="atLeast"/>
        </w:trPr>
        <w:tc>
          <w:tcPr>
            <w:tcW w:w="521" w:type="dxa"/>
            <w:vMerge w:val="restart"/>
          </w:tcPr>
          <w:p w14:paraId="3F0E1172">
            <w:pPr>
              <w:widowControl w:val="0"/>
              <w:autoSpaceDE w:val="0"/>
              <w:autoSpaceDN w:val="0"/>
              <w:spacing w:after="0" w:line="240" w:lineRule="auto"/>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p>
          <w:p w14:paraId="19C01E0E">
            <w:pPr>
              <w:widowControl w:val="0"/>
              <w:autoSpaceDE w:val="0"/>
              <w:autoSpaceDN w:val="0"/>
              <w:spacing w:before="92" w:after="0" w:line="240" w:lineRule="auto"/>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p>
          <w:p w14:paraId="7A4DB82E">
            <w:pPr>
              <w:widowControl w:val="0"/>
              <w:autoSpaceDE w:val="0"/>
              <w:autoSpaceDN w:val="0"/>
              <w:spacing w:after="0" w:line="240" w:lineRule="auto"/>
              <w:ind w:left="108"/>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5"/>
                <w:kern w:val="0"/>
                <w:sz w:val="24"/>
                <w:lang w:val="vi"/>
                <w14:textFill>
                  <w14:solidFill>
                    <w14:schemeClr w14:val="tx1"/>
                  </w14:solidFill>
                </w14:textFill>
                <w14:ligatures w14:val="none"/>
              </w:rPr>
              <w:t>TT</w:t>
            </w:r>
          </w:p>
        </w:tc>
        <w:tc>
          <w:tcPr>
            <w:tcW w:w="1107" w:type="dxa"/>
            <w:vMerge w:val="restart"/>
          </w:tcPr>
          <w:p w14:paraId="129FA64A">
            <w:pPr>
              <w:widowControl w:val="0"/>
              <w:autoSpaceDE w:val="0"/>
              <w:autoSpaceDN w:val="0"/>
              <w:spacing w:before="231" w:after="0" w:line="240" w:lineRule="auto"/>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p>
          <w:p w14:paraId="11BB15D0">
            <w:pPr>
              <w:widowControl w:val="0"/>
              <w:autoSpaceDE w:val="0"/>
              <w:autoSpaceDN w:val="0"/>
              <w:spacing w:after="0" w:line="240" w:lineRule="auto"/>
              <w:ind w:left="17" w:right="6"/>
              <w:jc w:val="cente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5"/>
                <w:kern w:val="0"/>
                <w:sz w:val="24"/>
                <w:lang w:val="vi"/>
                <w14:textFill>
                  <w14:solidFill>
                    <w14:schemeClr w14:val="tx1"/>
                  </w14:solidFill>
                </w14:textFill>
                <w14:ligatures w14:val="none"/>
              </w:rPr>
              <w:t>Chủ</w:t>
            </w:r>
          </w:p>
          <w:p w14:paraId="5140977D">
            <w:pPr>
              <w:widowControl w:val="0"/>
              <w:autoSpaceDE w:val="0"/>
              <w:autoSpaceDN w:val="0"/>
              <w:spacing w:after="0" w:line="240" w:lineRule="auto"/>
              <w:ind w:left="17"/>
              <w:jc w:val="cente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2"/>
                <w:kern w:val="0"/>
                <w:sz w:val="24"/>
                <w:lang w:val="vi"/>
                <w14:textFill>
                  <w14:solidFill>
                    <w14:schemeClr w14:val="tx1"/>
                  </w14:solidFill>
                </w14:textFill>
                <w14:ligatures w14:val="none"/>
              </w:rPr>
              <w:t>đề/Chương</w:t>
            </w:r>
          </w:p>
        </w:tc>
        <w:tc>
          <w:tcPr>
            <w:tcW w:w="1715" w:type="dxa"/>
            <w:vMerge w:val="restart"/>
          </w:tcPr>
          <w:p w14:paraId="360088D4">
            <w:pPr>
              <w:widowControl w:val="0"/>
              <w:autoSpaceDE w:val="0"/>
              <w:autoSpaceDN w:val="0"/>
              <w:spacing w:before="92" w:after="0" w:line="240" w:lineRule="auto"/>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p>
          <w:p w14:paraId="4D8DEE81">
            <w:pPr>
              <w:widowControl w:val="0"/>
              <w:autoSpaceDE w:val="0"/>
              <w:autoSpaceDN w:val="0"/>
              <w:spacing w:after="0" w:line="240" w:lineRule="auto"/>
              <w:ind w:left="180" w:right="165" w:hanging="3"/>
              <w:jc w:val="cente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 xml:space="preserve">Nội </w:t>
            </w:r>
            <w:r>
              <w:rPr>
                <w:rFonts w:ascii="Times New Roman" w:hAnsi="Times New Roman" w:eastAsia="Times New Roman" w:cs="Times New Roman"/>
                <w:b/>
                <w:color w:val="000000" w:themeColor="text1"/>
                <w:spacing w:val="-8"/>
                <w:kern w:val="0"/>
                <w:sz w:val="24"/>
                <w:lang w:val="vi"/>
                <w14:textFill>
                  <w14:solidFill>
                    <w14:schemeClr w14:val="tx1"/>
                  </w14:solidFill>
                </w14:textFill>
                <w14:ligatures w14:val="none"/>
              </w:rPr>
              <w:t>dung/đơn</w:t>
            </w:r>
            <w:r>
              <w:rPr>
                <w:rFonts w:ascii="Times New Roman" w:hAnsi="Times New Roman" w:eastAsia="Times New Roman" w:cs="Times New Roman"/>
                <w:b/>
                <w:color w:val="000000" w:themeColor="text1"/>
                <w:spacing w:val="-16"/>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8"/>
                <w:kern w:val="0"/>
                <w:sz w:val="24"/>
                <w:lang w:val="vi"/>
                <w14:textFill>
                  <w14:solidFill>
                    <w14:schemeClr w14:val="tx1"/>
                  </w14:solidFill>
                </w14:textFill>
                <w14:ligatures w14:val="none"/>
              </w:rPr>
              <w:t>vi</w:t>
            </w:r>
            <w:r>
              <w:rPr>
                <w:rFonts w:hint="default" w:ascii="Times New Roman" w:hAnsi="Times New Roman" w:eastAsia="Times New Roman" w:cs="Times New Roman"/>
                <w:b/>
                <w:color w:val="000000" w:themeColor="text1"/>
                <w:spacing w:val="-8"/>
                <w:kern w:val="0"/>
                <w:sz w:val="24"/>
                <w:lang w:val="vi-VN"/>
                <w14:textFill>
                  <w14:solidFill>
                    <w14:schemeClr w14:val="tx1"/>
                  </w14:solidFill>
                </w14:textFill>
                <w14:ligatures w14:val="none"/>
              </w:rPr>
              <w:t xml:space="preserve"> </w:t>
            </w:r>
            <w: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t>kiến</w:t>
            </w:r>
            <w:r>
              <w:rPr>
                <w:rFonts w:ascii="Times New Roman" w:hAnsi="Times New Roman" w:eastAsia="Times New Roman" w:cs="Times New Roman"/>
                <w:b/>
                <w:color w:val="000000" w:themeColor="text1"/>
                <w:spacing w:val="-9"/>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t>thức</w:t>
            </w:r>
          </w:p>
        </w:tc>
        <w:tc>
          <w:tcPr>
            <w:tcW w:w="2615" w:type="dxa"/>
            <w:vMerge w:val="restart"/>
          </w:tcPr>
          <w:p w14:paraId="59039B43">
            <w:pPr>
              <w:widowControl w:val="0"/>
              <w:autoSpaceDE w:val="0"/>
              <w:autoSpaceDN w:val="0"/>
              <w:spacing w:after="0" w:line="240" w:lineRule="auto"/>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p>
          <w:p w14:paraId="7A682F5B">
            <w:pPr>
              <w:widowControl w:val="0"/>
              <w:autoSpaceDE w:val="0"/>
              <w:autoSpaceDN w:val="0"/>
              <w:spacing w:before="92" w:after="0" w:line="240" w:lineRule="auto"/>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p>
          <w:p w14:paraId="09EDA3FB">
            <w:pPr>
              <w:widowControl w:val="0"/>
              <w:autoSpaceDE w:val="0"/>
              <w:autoSpaceDN w:val="0"/>
              <w:spacing w:after="0" w:line="240" w:lineRule="auto"/>
              <w:ind w:left="543"/>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8"/>
                <w:kern w:val="0"/>
                <w:sz w:val="24"/>
                <w:lang w:val="vi"/>
                <w14:textFill>
                  <w14:solidFill>
                    <w14:schemeClr w14:val="tx1"/>
                  </w14:solidFill>
                </w14:textFill>
                <w14:ligatures w14:val="none"/>
              </w:rPr>
              <w:t>Yêu</w:t>
            </w:r>
            <w:r>
              <w:rPr>
                <w:rFonts w:ascii="Times New Roman" w:hAnsi="Times New Roman" w:eastAsia="Times New Roman" w:cs="Times New Roman"/>
                <w:b/>
                <w:color w:val="000000" w:themeColor="text1"/>
                <w:spacing w:val="-9"/>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8"/>
                <w:kern w:val="0"/>
                <w:sz w:val="24"/>
                <w:lang w:val="vi"/>
                <w14:textFill>
                  <w14:solidFill>
                    <w14:schemeClr w14:val="tx1"/>
                  </w14:solidFill>
                </w14:textFill>
                <w14:ligatures w14:val="none"/>
              </w:rPr>
              <w:t>cầu cần</w:t>
            </w:r>
            <w:r>
              <w:rPr>
                <w:rFonts w:ascii="Times New Roman" w:hAnsi="Times New Roman" w:eastAsia="Times New Roman" w:cs="Times New Roman"/>
                <w:b/>
                <w:color w:val="000000" w:themeColor="text1"/>
                <w:spacing w:val="-10"/>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8"/>
                <w:kern w:val="0"/>
                <w:sz w:val="24"/>
                <w:lang w:val="vi"/>
                <w14:textFill>
                  <w14:solidFill>
                    <w14:schemeClr w14:val="tx1"/>
                  </w14:solidFill>
                </w14:textFill>
                <w14:ligatures w14:val="none"/>
              </w:rPr>
              <w:t>đạt</w:t>
            </w:r>
          </w:p>
        </w:tc>
        <w:tc>
          <w:tcPr>
            <w:tcW w:w="8082" w:type="dxa"/>
            <w:gridSpan w:val="12"/>
          </w:tcPr>
          <w:p w14:paraId="7CB899A4">
            <w:pPr>
              <w:widowControl w:val="0"/>
              <w:autoSpaceDE w:val="0"/>
              <w:autoSpaceDN w:val="0"/>
              <w:spacing w:before="78" w:after="0" w:line="240" w:lineRule="auto"/>
              <w:ind w:left="28"/>
              <w:jc w:val="cente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6"/>
                <w:kern w:val="0"/>
                <w:sz w:val="24"/>
                <w:lang w:val="vi"/>
                <w14:textFill>
                  <w14:solidFill>
                    <w14:schemeClr w14:val="tx1"/>
                  </w14:solidFill>
                </w14:textFill>
                <w14:ligatures w14:val="none"/>
              </w:rPr>
              <w:t>Số</w:t>
            </w:r>
            <w:r>
              <w:rPr>
                <w:rFonts w:ascii="Times New Roman" w:hAnsi="Times New Roman" w:eastAsia="Times New Roman" w:cs="Times New Roman"/>
                <w:b/>
                <w:color w:val="000000" w:themeColor="text1"/>
                <w:spacing w:val="-15"/>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6"/>
                <w:kern w:val="0"/>
                <w:sz w:val="24"/>
                <w:lang w:val="vi"/>
                <w14:textFill>
                  <w14:solidFill>
                    <w14:schemeClr w14:val="tx1"/>
                  </w14:solidFill>
                </w14:textFill>
                <w14:ligatures w14:val="none"/>
              </w:rPr>
              <w:t>câu</w:t>
            </w:r>
            <w:r>
              <w:rPr>
                <w:rFonts w:ascii="Times New Roman" w:hAnsi="Times New Roman" w:eastAsia="Times New Roman" w:cs="Times New Roman"/>
                <w:b/>
                <w:color w:val="000000" w:themeColor="text1"/>
                <w:spacing w:val="-14"/>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6"/>
                <w:kern w:val="0"/>
                <w:sz w:val="24"/>
                <w:lang w:val="vi"/>
                <w14:textFill>
                  <w14:solidFill>
                    <w14:schemeClr w14:val="tx1"/>
                  </w14:solidFill>
                </w14:textFill>
                <w14:ligatures w14:val="none"/>
              </w:rPr>
              <w:t>hỏi</w:t>
            </w:r>
            <w:r>
              <w:rPr>
                <w:rFonts w:ascii="Times New Roman" w:hAnsi="Times New Roman" w:eastAsia="Times New Roman" w:cs="Times New Roman"/>
                <w:b/>
                <w:color w:val="000000" w:themeColor="text1"/>
                <w:spacing w:val="-15"/>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6"/>
                <w:kern w:val="0"/>
                <w:sz w:val="24"/>
                <w:lang w:val="vi"/>
                <w14:textFill>
                  <w14:solidFill>
                    <w14:schemeClr w14:val="tx1"/>
                  </w14:solidFill>
                </w14:textFill>
                <w14:ligatures w14:val="none"/>
              </w:rPr>
              <w:t>ở</w:t>
            </w:r>
            <w:r>
              <w:rPr>
                <w:rFonts w:ascii="Times New Roman" w:hAnsi="Times New Roman" w:eastAsia="Times New Roman" w:cs="Times New Roman"/>
                <w:b/>
                <w:color w:val="000000" w:themeColor="text1"/>
                <w:spacing w:val="-14"/>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6"/>
                <w:kern w:val="0"/>
                <w:sz w:val="24"/>
                <w:lang w:val="vi"/>
                <w14:textFill>
                  <w14:solidFill>
                    <w14:schemeClr w14:val="tx1"/>
                  </w14:solidFill>
                </w14:textFill>
                <w14:ligatures w14:val="none"/>
              </w:rPr>
              <w:t>các</w:t>
            </w:r>
            <w:r>
              <w:rPr>
                <w:rFonts w:ascii="Times New Roman" w:hAnsi="Times New Roman" w:eastAsia="Times New Roman" w:cs="Times New Roman"/>
                <w:b/>
                <w:color w:val="000000" w:themeColor="text1"/>
                <w:spacing w:val="-14"/>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6"/>
                <w:kern w:val="0"/>
                <w:sz w:val="24"/>
                <w:lang w:val="vi"/>
                <w14:textFill>
                  <w14:solidFill>
                    <w14:schemeClr w14:val="tx1"/>
                  </w14:solidFill>
                </w14:textFill>
                <w14:ligatures w14:val="none"/>
              </w:rPr>
              <w:t>mức</w:t>
            </w:r>
            <w:r>
              <w:rPr>
                <w:rFonts w:ascii="Times New Roman" w:hAnsi="Times New Roman" w:eastAsia="Times New Roman" w:cs="Times New Roman"/>
                <w:b/>
                <w:color w:val="000000" w:themeColor="text1"/>
                <w:spacing w:val="-16"/>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6"/>
                <w:kern w:val="0"/>
                <w:sz w:val="24"/>
                <w:lang w:val="vi"/>
                <w14:textFill>
                  <w14:solidFill>
                    <w14:schemeClr w14:val="tx1"/>
                  </w14:solidFill>
                </w14:textFill>
                <w14:ligatures w14:val="none"/>
              </w:rPr>
              <w:t>độ</w:t>
            </w:r>
            <w:r>
              <w:rPr>
                <w:rFonts w:ascii="Times New Roman" w:hAnsi="Times New Roman" w:eastAsia="Times New Roman" w:cs="Times New Roman"/>
                <w:b/>
                <w:color w:val="000000" w:themeColor="text1"/>
                <w:spacing w:val="-15"/>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6"/>
                <w:kern w:val="0"/>
                <w:sz w:val="24"/>
                <w:lang w:val="vi"/>
                <w14:textFill>
                  <w14:solidFill>
                    <w14:schemeClr w14:val="tx1"/>
                  </w14:solidFill>
                </w14:textFill>
                <w14:ligatures w14:val="none"/>
              </w:rPr>
              <w:t>đánh</w:t>
            </w:r>
            <w:r>
              <w:rPr>
                <w:rFonts w:ascii="Times New Roman" w:hAnsi="Times New Roman" w:eastAsia="Times New Roman" w:cs="Times New Roman"/>
                <w:b/>
                <w:color w:val="000000" w:themeColor="text1"/>
                <w:spacing w:val="-13"/>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6"/>
                <w:kern w:val="0"/>
                <w:sz w:val="24"/>
                <w:lang w:val="vi"/>
                <w14:textFill>
                  <w14:solidFill>
                    <w14:schemeClr w14:val="tx1"/>
                  </w14:solidFill>
                </w14:textFill>
                <w14:ligatures w14:val="none"/>
              </w:rPr>
              <w:t>giá</w:t>
            </w:r>
          </w:p>
        </w:tc>
      </w:tr>
      <w:tr w14:paraId="7E909D7E">
        <w:trPr>
          <w:trHeight w:val="275" w:hRule="atLeast"/>
        </w:trPr>
        <w:tc>
          <w:tcPr>
            <w:tcW w:w="521" w:type="dxa"/>
            <w:vMerge w:val="continue"/>
            <w:tcBorders>
              <w:top w:val="nil"/>
            </w:tcBorders>
          </w:tcPr>
          <w:p w14:paraId="64F91B79">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1107" w:type="dxa"/>
            <w:vMerge w:val="continue"/>
            <w:tcBorders>
              <w:top w:val="nil"/>
            </w:tcBorders>
          </w:tcPr>
          <w:p w14:paraId="439FDA4E">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1715" w:type="dxa"/>
            <w:vMerge w:val="continue"/>
            <w:tcBorders>
              <w:top w:val="nil"/>
            </w:tcBorders>
          </w:tcPr>
          <w:p w14:paraId="6686CB02">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2615" w:type="dxa"/>
            <w:vMerge w:val="continue"/>
            <w:tcBorders>
              <w:top w:val="nil"/>
            </w:tcBorders>
          </w:tcPr>
          <w:p w14:paraId="5C270269">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6103" w:type="dxa"/>
            <w:gridSpan w:val="9"/>
          </w:tcPr>
          <w:p w14:paraId="5F946B8E">
            <w:pPr>
              <w:widowControl w:val="0"/>
              <w:autoSpaceDE w:val="0"/>
              <w:autoSpaceDN w:val="0"/>
              <w:spacing w:after="0" w:line="256" w:lineRule="exact"/>
              <w:ind w:left="24"/>
              <w:jc w:val="cente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TNKQ</w:t>
            </w:r>
          </w:p>
        </w:tc>
        <w:tc>
          <w:tcPr>
            <w:tcW w:w="1979" w:type="dxa"/>
            <w:gridSpan w:val="3"/>
          </w:tcPr>
          <w:p w14:paraId="5BEF18A0">
            <w:pPr>
              <w:widowControl w:val="0"/>
              <w:autoSpaceDE w:val="0"/>
              <w:autoSpaceDN w:val="0"/>
              <w:spacing w:after="0" w:line="256" w:lineRule="exact"/>
              <w:ind w:left="615"/>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5"/>
                <w:kern w:val="0"/>
                <w:sz w:val="24"/>
                <w:lang w:val="vi"/>
                <w14:textFill>
                  <w14:solidFill>
                    <w14:schemeClr w14:val="tx1"/>
                  </w14:solidFill>
                </w14:textFill>
                <w14:ligatures w14:val="none"/>
              </w:rPr>
              <w:t>Tự</w:t>
            </w:r>
            <w:r>
              <w:rPr>
                <w:rFonts w:ascii="Times New Roman" w:hAnsi="Times New Roman" w:eastAsia="Times New Roman" w:cs="Times New Roman"/>
                <w:b/>
                <w:color w:val="000000" w:themeColor="text1"/>
                <w:spacing w:val="-14"/>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luận</w:t>
            </w:r>
          </w:p>
        </w:tc>
      </w:tr>
      <w:tr w14:paraId="215FC158">
        <w:trPr>
          <w:trHeight w:val="275" w:hRule="atLeast"/>
        </w:trPr>
        <w:tc>
          <w:tcPr>
            <w:tcW w:w="521" w:type="dxa"/>
            <w:vMerge w:val="continue"/>
            <w:tcBorders>
              <w:top w:val="nil"/>
            </w:tcBorders>
          </w:tcPr>
          <w:p w14:paraId="0CF6F625">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1107" w:type="dxa"/>
            <w:vMerge w:val="continue"/>
            <w:tcBorders>
              <w:top w:val="nil"/>
            </w:tcBorders>
          </w:tcPr>
          <w:p w14:paraId="794D9738">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1715" w:type="dxa"/>
            <w:vMerge w:val="continue"/>
            <w:tcBorders>
              <w:top w:val="nil"/>
            </w:tcBorders>
          </w:tcPr>
          <w:p w14:paraId="30AF3EDF">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2615" w:type="dxa"/>
            <w:vMerge w:val="continue"/>
            <w:tcBorders>
              <w:top w:val="nil"/>
            </w:tcBorders>
          </w:tcPr>
          <w:p w14:paraId="4E0BD0D8">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1978" w:type="dxa"/>
            <w:gridSpan w:val="3"/>
          </w:tcPr>
          <w:p w14:paraId="3657D486">
            <w:pPr>
              <w:widowControl w:val="0"/>
              <w:autoSpaceDE w:val="0"/>
              <w:autoSpaceDN w:val="0"/>
              <w:spacing w:after="0" w:line="256" w:lineRule="exact"/>
              <w:ind w:left="307"/>
              <w:rPr>
                <w:rFonts w:ascii="Times New Roman" w:hAnsi="Times New Roman" w:eastAsia="Times New Roman" w:cs="Times New Roman"/>
                <w:i/>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i/>
                <w:color w:val="000000" w:themeColor="text1"/>
                <w:spacing w:val="-8"/>
                <w:kern w:val="0"/>
                <w:sz w:val="24"/>
                <w:lang w:val="vi"/>
                <w14:textFill>
                  <w14:solidFill>
                    <w14:schemeClr w14:val="tx1"/>
                  </w14:solidFill>
                </w14:textFill>
                <w14:ligatures w14:val="none"/>
              </w:rPr>
              <w:t>Nhiều</w:t>
            </w:r>
            <w:r>
              <w:rPr>
                <w:rFonts w:ascii="Times New Roman" w:hAnsi="Times New Roman" w:eastAsia="Times New Roman" w:cs="Times New Roman"/>
                <w:i/>
                <w:color w:val="000000" w:themeColor="text1"/>
                <w:spacing w:val="-10"/>
                <w:kern w:val="0"/>
                <w:sz w:val="24"/>
                <w:lang w:val="vi"/>
                <w14:textFill>
                  <w14:solidFill>
                    <w14:schemeClr w14:val="tx1"/>
                  </w14:solidFill>
                </w14:textFill>
                <w14:ligatures w14:val="none"/>
              </w:rPr>
              <w:t xml:space="preserve"> </w:t>
            </w:r>
            <w:r>
              <w:rPr>
                <w:rFonts w:ascii="Times New Roman" w:hAnsi="Times New Roman" w:eastAsia="Times New Roman" w:cs="Times New Roman"/>
                <w:i/>
                <w:color w:val="000000" w:themeColor="text1"/>
                <w:spacing w:val="-8"/>
                <w:kern w:val="0"/>
                <w:sz w:val="24"/>
                <w:lang w:val="vi"/>
                <w14:textFill>
                  <w14:solidFill>
                    <w14:schemeClr w14:val="tx1"/>
                  </w14:solidFill>
                </w14:textFill>
                <w14:ligatures w14:val="none"/>
              </w:rPr>
              <w:t>lựa</w:t>
            </w:r>
            <w:r>
              <w:rPr>
                <w:rFonts w:ascii="Times New Roman" w:hAnsi="Times New Roman" w:eastAsia="Times New Roman" w:cs="Times New Roman"/>
                <w:i/>
                <w:color w:val="000000" w:themeColor="text1"/>
                <w:spacing w:val="-7"/>
                <w:kern w:val="0"/>
                <w:sz w:val="24"/>
                <w:lang w:val="vi"/>
                <w14:textFill>
                  <w14:solidFill>
                    <w14:schemeClr w14:val="tx1"/>
                  </w14:solidFill>
                </w14:textFill>
                <w14:ligatures w14:val="none"/>
              </w:rPr>
              <w:t xml:space="preserve"> </w:t>
            </w:r>
            <w:r>
              <w:rPr>
                <w:rFonts w:ascii="Times New Roman" w:hAnsi="Times New Roman" w:eastAsia="Times New Roman" w:cs="Times New Roman"/>
                <w:i/>
                <w:color w:val="000000" w:themeColor="text1"/>
                <w:spacing w:val="-8"/>
                <w:kern w:val="0"/>
                <w:sz w:val="24"/>
                <w:lang w:val="vi"/>
                <w14:textFill>
                  <w14:solidFill>
                    <w14:schemeClr w14:val="tx1"/>
                  </w14:solidFill>
                </w14:textFill>
                <w14:ligatures w14:val="none"/>
              </w:rPr>
              <w:t>chọn</w:t>
            </w:r>
          </w:p>
        </w:tc>
        <w:tc>
          <w:tcPr>
            <w:tcW w:w="2144" w:type="dxa"/>
            <w:gridSpan w:val="3"/>
          </w:tcPr>
          <w:p w14:paraId="6280DB4A">
            <w:pPr>
              <w:widowControl w:val="0"/>
              <w:autoSpaceDE w:val="0"/>
              <w:autoSpaceDN w:val="0"/>
              <w:spacing w:after="0" w:line="256" w:lineRule="exact"/>
              <w:ind w:left="450"/>
              <w:rPr>
                <w:rFonts w:ascii="Times New Roman" w:hAnsi="Times New Roman" w:eastAsia="Times New Roman" w:cs="Times New Roman"/>
                <w:i/>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i/>
                <w:color w:val="000000" w:themeColor="text1"/>
                <w:spacing w:val="-6"/>
                <w:kern w:val="0"/>
                <w:sz w:val="24"/>
                <w:lang w:val="vi"/>
                <w14:textFill>
                  <w14:solidFill>
                    <w14:schemeClr w14:val="tx1"/>
                  </w14:solidFill>
                </w14:textFill>
                <w14:ligatures w14:val="none"/>
              </w:rPr>
              <w:t>“Đúng</w:t>
            </w:r>
            <w:r>
              <w:rPr>
                <w:rFonts w:ascii="Times New Roman" w:hAnsi="Times New Roman" w:eastAsia="Times New Roman" w:cs="Times New Roman"/>
                <w:i/>
                <w:color w:val="000000" w:themeColor="text1"/>
                <w:spacing w:val="-14"/>
                <w:kern w:val="0"/>
                <w:sz w:val="24"/>
                <w:lang w:val="vi"/>
                <w14:textFill>
                  <w14:solidFill>
                    <w14:schemeClr w14:val="tx1"/>
                  </w14:solidFill>
                </w14:textFill>
                <w14:ligatures w14:val="none"/>
              </w:rPr>
              <w:t xml:space="preserve"> </w:t>
            </w:r>
            <w:r>
              <w:rPr>
                <w:rFonts w:ascii="Times New Roman" w:hAnsi="Times New Roman" w:eastAsia="Times New Roman" w:cs="Times New Roman"/>
                <w:i/>
                <w:color w:val="000000" w:themeColor="text1"/>
                <w:spacing w:val="-6"/>
                <w:kern w:val="0"/>
                <w:sz w:val="24"/>
                <w:lang w:val="vi"/>
                <w14:textFill>
                  <w14:solidFill>
                    <w14:schemeClr w14:val="tx1"/>
                  </w14:solidFill>
                </w14:textFill>
                <w14:ligatures w14:val="none"/>
              </w:rPr>
              <w:t>–</w:t>
            </w:r>
            <w:r>
              <w:rPr>
                <w:rFonts w:ascii="Times New Roman" w:hAnsi="Times New Roman" w:eastAsia="Times New Roman" w:cs="Times New Roman"/>
                <w:i/>
                <w:color w:val="000000" w:themeColor="text1"/>
                <w:spacing w:val="-15"/>
                <w:kern w:val="0"/>
                <w:sz w:val="24"/>
                <w:lang w:val="vi"/>
                <w14:textFill>
                  <w14:solidFill>
                    <w14:schemeClr w14:val="tx1"/>
                  </w14:solidFill>
                </w14:textFill>
                <w14:ligatures w14:val="none"/>
              </w:rPr>
              <w:t xml:space="preserve"> </w:t>
            </w:r>
            <w:r>
              <w:rPr>
                <w:rFonts w:ascii="Times New Roman" w:hAnsi="Times New Roman" w:eastAsia="Times New Roman" w:cs="Times New Roman"/>
                <w:i/>
                <w:color w:val="000000" w:themeColor="text1"/>
                <w:spacing w:val="-6"/>
                <w:kern w:val="0"/>
                <w:sz w:val="24"/>
                <w:lang w:val="vi"/>
                <w14:textFill>
                  <w14:solidFill>
                    <w14:schemeClr w14:val="tx1"/>
                  </w14:solidFill>
                </w14:textFill>
                <w14:ligatures w14:val="none"/>
              </w:rPr>
              <w:t>Sai”</w:t>
            </w:r>
          </w:p>
        </w:tc>
        <w:tc>
          <w:tcPr>
            <w:tcW w:w="1981" w:type="dxa"/>
            <w:gridSpan w:val="3"/>
          </w:tcPr>
          <w:p w14:paraId="04699215">
            <w:pPr>
              <w:widowControl w:val="0"/>
              <w:autoSpaceDE w:val="0"/>
              <w:autoSpaceDN w:val="0"/>
              <w:spacing w:after="0" w:line="256" w:lineRule="exact"/>
              <w:ind w:left="438"/>
              <w:rPr>
                <w:rFonts w:ascii="Times New Roman" w:hAnsi="Times New Roman" w:eastAsia="Times New Roman" w:cs="Times New Roman"/>
                <w:i/>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i/>
                <w:color w:val="000000" w:themeColor="text1"/>
                <w:spacing w:val="-6"/>
                <w:kern w:val="0"/>
                <w:sz w:val="24"/>
                <w:lang w:val="vi"/>
                <w14:textFill>
                  <w14:solidFill>
                    <w14:schemeClr w14:val="tx1"/>
                  </w14:solidFill>
                </w14:textFill>
                <w14:ligatures w14:val="none"/>
              </w:rPr>
              <w:t>Trả</w:t>
            </w:r>
            <w:r>
              <w:rPr>
                <w:rFonts w:ascii="Times New Roman" w:hAnsi="Times New Roman" w:eastAsia="Times New Roman" w:cs="Times New Roman"/>
                <w:i/>
                <w:color w:val="000000" w:themeColor="text1"/>
                <w:spacing w:val="-15"/>
                <w:kern w:val="0"/>
                <w:sz w:val="24"/>
                <w:lang w:val="vi"/>
                <w14:textFill>
                  <w14:solidFill>
                    <w14:schemeClr w14:val="tx1"/>
                  </w14:solidFill>
                </w14:textFill>
                <w14:ligatures w14:val="none"/>
              </w:rPr>
              <w:t xml:space="preserve"> </w:t>
            </w:r>
            <w:r>
              <w:rPr>
                <w:rFonts w:ascii="Times New Roman" w:hAnsi="Times New Roman" w:eastAsia="Times New Roman" w:cs="Times New Roman"/>
                <w:i/>
                <w:color w:val="000000" w:themeColor="text1"/>
                <w:spacing w:val="-6"/>
                <w:kern w:val="0"/>
                <w:sz w:val="24"/>
                <w:lang w:val="vi"/>
                <w14:textFill>
                  <w14:solidFill>
                    <w14:schemeClr w14:val="tx1"/>
                  </w14:solidFill>
                </w14:textFill>
                <w14:ligatures w14:val="none"/>
              </w:rPr>
              <w:t>lời</w:t>
            </w:r>
            <w:r>
              <w:rPr>
                <w:rFonts w:ascii="Times New Roman" w:hAnsi="Times New Roman" w:eastAsia="Times New Roman" w:cs="Times New Roman"/>
                <w:i/>
                <w:color w:val="000000" w:themeColor="text1"/>
                <w:spacing w:val="-15"/>
                <w:kern w:val="0"/>
                <w:sz w:val="24"/>
                <w:lang w:val="vi"/>
                <w14:textFill>
                  <w14:solidFill>
                    <w14:schemeClr w14:val="tx1"/>
                  </w14:solidFill>
                </w14:textFill>
                <w14:ligatures w14:val="none"/>
              </w:rPr>
              <w:t xml:space="preserve"> </w:t>
            </w:r>
            <w:r>
              <w:rPr>
                <w:rFonts w:ascii="Times New Roman" w:hAnsi="Times New Roman" w:eastAsia="Times New Roman" w:cs="Times New Roman"/>
                <w:i/>
                <w:color w:val="000000" w:themeColor="text1"/>
                <w:spacing w:val="-6"/>
                <w:kern w:val="0"/>
                <w:sz w:val="24"/>
                <w:lang w:val="vi"/>
                <w14:textFill>
                  <w14:solidFill>
                    <w14:schemeClr w14:val="tx1"/>
                  </w14:solidFill>
                </w14:textFill>
                <w14:ligatures w14:val="none"/>
              </w:rPr>
              <w:t>ngắn</w:t>
            </w:r>
          </w:p>
        </w:tc>
        <w:tc>
          <w:tcPr>
            <w:tcW w:w="1979" w:type="dxa"/>
            <w:gridSpan w:val="3"/>
          </w:tcPr>
          <w:p w14:paraId="6115EE31">
            <w:pPr>
              <w:widowControl w:val="0"/>
              <w:autoSpaceDE w:val="0"/>
              <w:autoSpaceDN w:val="0"/>
              <w:spacing w:after="0" w:line="240" w:lineRule="auto"/>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r>
      <w:tr w14:paraId="206F60E6">
        <w:trPr>
          <w:trHeight w:val="551" w:hRule="atLeast"/>
        </w:trPr>
        <w:tc>
          <w:tcPr>
            <w:tcW w:w="521" w:type="dxa"/>
            <w:vMerge w:val="continue"/>
            <w:tcBorders>
              <w:top w:val="nil"/>
            </w:tcBorders>
          </w:tcPr>
          <w:p w14:paraId="718903E3">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1107" w:type="dxa"/>
            <w:vMerge w:val="continue"/>
            <w:tcBorders>
              <w:top w:val="nil"/>
            </w:tcBorders>
          </w:tcPr>
          <w:p w14:paraId="30672123">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1715" w:type="dxa"/>
            <w:vMerge w:val="continue"/>
            <w:tcBorders>
              <w:top w:val="nil"/>
            </w:tcBorders>
          </w:tcPr>
          <w:p w14:paraId="7F6F1759">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2615" w:type="dxa"/>
            <w:vMerge w:val="continue"/>
            <w:tcBorders>
              <w:top w:val="nil"/>
            </w:tcBorders>
          </w:tcPr>
          <w:p w14:paraId="63DFB727">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597" w:type="dxa"/>
          </w:tcPr>
          <w:p w14:paraId="18823CE5">
            <w:pPr>
              <w:widowControl w:val="0"/>
              <w:autoSpaceDE w:val="0"/>
              <w:autoSpaceDN w:val="0"/>
              <w:spacing w:before="138" w:after="0" w:line="240" w:lineRule="auto"/>
              <w:ind w:left="107"/>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Biết</w:t>
            </w:r>
          </w:p>
        </w:tc>
        <w:tc>
          <w:tcPr>
            <w:tcW w:w="676" w:type="dxa"/>
          </w:tcPr>
          <w:p w14:paraId="5766DBFB">
            <w:pPr>
              <w:widowControl w:val="0"/>
              <w:autoSpaceDE w:val="0"/>
              <w:autoSpaceDN w:val="0"/>
              <w:spacing w:before="138" w:after="0" w:line="240" w:lineRule="auto"/>
              <w:ind w:left="108"/>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Hiểu</w:t>
            </w:r>
          </w:p>
        </w:tc>
        <w:tc>
          <w:tcPr>
            <w:tcW w:w="705" w:type="dxa"/>
          </w:tcPr>
          <w:p w14:paraId="20120E44">
            <w:pPr>
              <w:widowControl w:val="0"/>
              <w:autoSpaceDE w:val="0"/>
              <w:autoSpaceDN w:val="0"/>
              <w:spacing w:after="0" w:line="276" w:lineRule="exact"/>
              <w:ind w:left="111" w:right="75" w:firstLine="40"/>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 xml:space="preserve">Vận </w:t>
            </w:r>
            <w:r>
              <w:rPr>
                <w:rFonts w:ascii="Times New Roman" w:hAnsi="Times New Roman" w:eastAsia="Times New Roman" w:cs="Times New Roman"/>
                <w:b/>
                <w:color w:val="000000" w:themeColor="text1"/>
                <w:spacing w:val="-8"/>
                <w:kern w:val="0"/>
                <w:sz w:val="24"/>
                <w:lang w:val="vi"/>
                <w14:textFill>
                  <w14:solidFill>
                    <w14:schemeClr w14:val="tx1"/>
                  </w14:solidFill>
                </w14:textFill>
                <w14:ligatures w14:val="none"/>
              </w:rPr>
              <w:t>dụng</w:t>
            </w:r>
          </w:p>
        </w:tc>
        <w:tc>
          <w:tcPr>
            <w:tcW w:w="597" w:type="dxa"/>
          </w:tcPr>
          <w:p w14:paraId="6FBA17A0">
            <w:pPr>
              <w:widowControl w:val="0"/>
              <w:autoSpaceDE w:val="0"/>
              <w:autoSpaceDN w:val="0"/>
              <w:spacing w:before="138" w:after="0" w:line="240" w:lineRule="auto"/>
              <w:ind w:left="112"/>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Biết</w:t>
            </w:r>
          </w:p>
        </w:tc>
        <w:tc>
          <w:tcPr>
            <w:tcW w:w="842" w:type="dxa"/>
          </w:tcPr>
          <w:p w14:paraId="5129358F">
            <w:pPr>
              <w:widowControl w:val="0"/>
              <w:autoSpaceDE w:val="0"/>
              <w:autoSpaceDN w:val="0"/>
              <w:spacing w:before="138" w:after="0" w:line="240" w:lineRule="auto"/>
              <w:ind w:left="194"/>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Hiểu</w:t>
            </w:r>
          </w:p>
        </w:tc>
        <w:tc>
          <w:tcPr>
            <w:tcW w:w="705" w:type="dxa"/>
          </w:tcPr>
          <w:p w14:paraId="34F88019">
            <w:pPr>
              <w:widowControl w:val="0"/>
              <w:autoSpaceDE w:val="0"/>
              <w:autoSpaceDN w:val="0"/>
              <w:spacing w:after="0" w:line="276" w:lineRule="exact"/>
              <w:ind w:left="113" w:right="73" w:firstLine="40"/>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 xml:space="preserve">Vận </w:t>
            </w:r>
            <w:r>
              <w:rPr>
                <w:rFonts w:ascii="Times New Roman" w:hAnsi="Times New Roman" w:eastAsia="Times New Roman" w:cs="Times New Roman"/>
                <w:b/>
                <w:color w:val="000000" w:themeColor="text1"/>
                <w:spacing w:val="-8"/>
                <w:kern w:val="0"/>
                <w:sz w:val="24"/>
                <w:lang w:val="vi"/>
                <w14:textFill>
                  <w14:solidFill>
                    <w14:schemeClr w14:val="tx1"/>
                  </w14:solidFill>
                </w14:textFill>
                <w14:ligatures w14:val="none"/>
              </w:rPr>
              <w:t>dụng</w:t>
            </w:r>
          </w:p>
        </w:tc>
        <w:tc>
          <w:tcPr>
            <w:tcW w:w="597" w:type="dxa"/>
          </w:tcPr>
          <w:p w14:paraId="3C570E0F">
            <w:pPr>
              <w:widowControl w:val="0"/>
              <w:autoSpaceDE w:val="0"/>
              <w:autoSpaceDN w:val="0"/>
              <w:spacing w:before="138" w:after="0" w:line="240" w:lineRule="auto"/>
              <w:ind w:left="114"/>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Biết</w:t>
            </w:r>
          </w:p>
        </w:tc>
        <w:tc>
          <w:tcPr>
            <w:tcW w:w="679" w:type="dxa"/>
          </w:tcPr>
          <w:p w14:paraId="72C31A28">
            <w:pPr>
              <w:widowControl w:val="0"/>
              <w:autoSpaceDE w:val="0"/>
              <w:autoSpaceDN w:val="0"/>
              <w:spacing w:before="138" w:after="0" w:line="240" w:lineRule="auto"/>
              <w:ind w:left="115"/>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Hiểu</w:t>
            </w:r>
          </w:p>
        </w:tc>
        <w:tc>
          <w:tcPr>
            <w:tcW w:w="705" w:type="dxa"/>
          </w:tcPr>
          <w:p w14:paraId="41CF6006">
            <w:pPr>
              <w:widowControl w:val="0"/>
              <w:autoSpaceDE w:val="0"/>
              <w:autoSpaceDN w:val="0"/>
              <w:spacing w:after="0" w:line="276" w:lineRule="exact"/>
              <w:ind w:left="115" w:right="71" w:firstLine="40"/>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 xml:space="preserve">Vận </w:t>
            </w:r>
            <w:r>
              <w:rPr>
                <w:rFonts w:ascii="Times New Roman" w:hAnsi="Times New Roman" w:eastAsia="Times New Roman" w:cs="Times New Roman"/>
                <w:b/>
                <w:color w:val="000000" w:themeColor="text1"/>
                <w:spacing w:val="-8"/>
                <w:kern w:val="0"/>
                <w:sz w:val="24"/>
                <w:lang w:val="vi"/>
                <w14:textFill>
                  <w14:solidFill>
                    <w14:schemeClr w14:val="tx1"/>
                  </w14:solidFill>
                </w14:textFill>
                <w14:ligatures w14:val="none"/>
              </w:rPr>
              <w:t>dụng</w:t>
            </w:r>
          </w:p>
        </w:tc>
        <w:tc>
          <w:tcPr>
            <w:tcW w:w="597" w:type="dxa"/>
          </w:tcPr>
          <w:p w14:paraId="4BA3AACF">
            <w:pPr>
              <w:widowControl w:val="0"/>
              <w:autoSpaceDE w:val="0"/>
              <w:autoSpaceDN w:val="0"/>
              <w:spacing w:before="138" w:after="0" w:line="240" w:lineRule="auto"/>
              <w:ind w:left="113"/>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Biết</w:t>
            </w:r>
          </w:p>
        </w:tc>
        <w:tc>
          <w:tcPr>
            <w:tcW w:w="678" w:type="dxa"/>
          </w:tcPr>
          <w:p w14:paraId="60DC9EDD">
            <w:pPr>
              <w:widowControl w:val="0"/>
              <w:autoSpaceDE w:val="0"/>
              <w:autoSpaceDN w:val="0"/>
              <w:spacing w:before="138" w:after="0" w:line="240" w:lineRule="auto"/>
              <w:ind w:left="114"/>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Hiểu</w:t>
            </w:r>
          </w:p>
        </w:tc>
        <w:tc>
          <w:tcPr>
            <w:tcW w:w="704" w:type="dxa"/>
          </w:tcPr>
          <w:p w14:paraId="0AC7720F">
            <w:pPr>
              <w:widowControl w:val="0"/>
              <w:autoSpaceDE w:val="0"/>
              <w:autoSpaceDN w:val="0"/>
              <w:spacing w:after="0" w:line="276" w:lineRule="exact"/>
              <w:ind w:left="118" w:right="67" w:firstLine="40"/>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 xml:space="preserve">Vận </w:t>
            </w:r>
            <w:r>
              <w:rPr>
                <w:rFonts w:ascii="Times New Roman" w:hAnsi="Times New Roman" w:eastAsia="Times New Roman" w:cs="Times New Roman"/>
                <w:b/>
                <w:color w:val="000000" w:themeColor="text1"/>
                <w:spacing w:val="-8"/>
                <w:kern w:val="0"/>
                <w:sz w:val="24"/>
                <w:lang w:val="vi"/>
                <w14:textFill>
                  <w14:solidFill>
                    <w14:schemeClr w14:val="tx1"/>
                  </w14:solidFill>
                </w14:textFill>
                <w14:ligatures w14:val="none"/>
              </w:rPr>
              <w:t>dụng</w:t>
            </w:r>
          </w:p>
        </w:tc>
      </w:tr>
      <w:tr w14:paraId="2D9BAF42">
        <w:trPr>
          <w:trHeight w:val="552" w:hRule="atLeast"/>
        </w:trPr>
        <w:tc>
          <w:tcPr>
            <w:tcW w:w="521" w:type="dxa"/>
            <w:vMerge w:val="restart"/>
          </w:tcPr>
          <w:p w14:paraId="6BE51AEA">
            <w:pPr>
              <w:widowControl w:val="0"/>
              <w:autoSpaceDE w:val="0"/>
              <w:autoSpaceDN w:val="0"/>
              <w:spacing w:after="0" w:line="275" w:lineRule="exact"/>
              <w:ind w:left="17"/>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10"/>
                <w:kern w:val="0"/>
                <w:sz w:val="24"/>
                <w:lang w:val="vi"/>
                <w14:textFill>
                  <w14:solidFill>
                    <w14:schemeClr w14:val="tx1"/>
                  </w14:solidFill>
                </w14:textFill>
                <w14:ligatures w14:val="none"/>
              </w:rPr>
              <w:t>1</w:t>
            </w:r>
          </w:p>
        </w:tc>
        <w:tc>
          <w:tcPr>
            <w:tcW w:w="1107" w:type="dxa"/>
            <w:vMerge w:val="restart"/>
            <w:vAlign w:val="top"/>
          </w:tcPr>
          <w:p w14:paraId="426268F8">
            <w:pPr>
              <w:widowControl w:val="0"/>
              <w:autoSpaceDE w:val="0"/>
              <w:autoSpaceDN w:val="0"/>
              <w:spacing w:after="0" w:line="275" w:lineRule="exact"/>
              <w:ind w:left="105"/>
              <w:rPr>
                <w:rFonts w:hint="default" w:ascii="Times New Roman Regular" w:hAnsi="Times New Roman Regular" w:eastAsia="Times New Roman" w:cs="Times New Roman Regular"/>
                <w:color w:val="000000" w:themeColor="text1"/>
                <w:spacing w:val="-10"/>
                <w:kern w:val="0"/>
                <w:sz w:val="20"/>
                <w:szCs w:val="20"/>
                <w:lang w:val="vi-VN"/>
                <w14:textFill>
                  <w14:solidFill>
                    <w14:schemeClr w14:val="tx1"/>
                  </w14:solidFill>
                </w14:textFill>
                <w14:ligatures w14:val="none"/>
              </w:rPr>
            </w:pPr>
            <w:r>
              <w:rPr>
                <w:rFonts w:hint="default" w:ascii="Times New Roman Regular" w:hAnsi="Times New Roman Regular" w:eastAsia="Times New Roman" w:cs="Times New Roman Regular"/>
                <w:color w:val="000000" w:themeColor="text1"/>
                <w:spacing w:val="-6"/>
                <w:kern w:val="0"/>
                <w:sz w:val="20"/>
                <w:szCs w:val="20"/>
                <w:lang w:val="vi"/>
                <w14:textFill>
                  <w14:solidFill>
                    <w14:schemeClr w14:val="tx1"/>
                  </w14:solidFill>
                </w14:textFill>
                <w14:ligatures w14:val="none"/>
              </w:rPr>
              <w:t>Chủ</w:t>
            </w:r>
            <w:r>
              <w:rPr>
                <w:rFonts w:hint="default" w:ascii="Times New Roman Regular" w:hAnsi="Times New Roman Regular" w:eastAsia="Times New Roman" w:cs="Times New Roman Regular"/>
                <w:color w:val="000000" w:themeColor="text1"/>
                <w:spacing w:val="-14"/>
                <w:kern w:val="0"/>
                <w:sz w:val="20"/>
                <w:szCs w:val="20"/>
                <w:lang w:val="vi"/>
                <w14:textFill>
                  <w14:solidFill>
                    <w14:schemeClr w14:val="tx1"/>
                  </w14:solidFill>
                </w14:textFill>
                <w14:ligatures w14:val="none"/>
              </w:rPr>
              <w:t xml:space="preserve"> </w:t>
            </w:r>
            <w:r>
              <w:rPr>
                <w:rFonts w:hint="default" w:ascii="Times New Roman Regular" w:hAnsi="Times New Roman Regular" w:eastAsia="Times New Roman" w:cs="Times New Roman Regular"/>
                <w:color w:val="000000" w:themeColor="text1"/>
                <w:spacing w:val="-6"/>
                <w:kern w:val="0"/>
                <w:sz w:val="20"/>
                <w:szCs w:val="20"/>
                <w:lang w:val="vi"/>
                <w14:textFill>
                  <w14:solidFill>
                    <w14:schemeClr w14:val="tx1"/>
                  </w14:solidFill>
                </w14:textFill>
                <w14:ligatures w14:val="none"/>
              </w:rPr>
              <w:t>đề</w:t>
            </w:r>
            <w:r>
              <w:rPr>
                <w:rFonts w:hint="default" w:ascii="Times New Roman Regular" w:hAnsi="Times New Roman Regular" w:eastAsia="Times New Roman" w:cs="Times New Roman Regular"/>
                <w:color w:val="000000" w:themeColor="text1"/>
                <w:spacing w:val="-14"/>
                <w:kern w:val="0"/>
                <w:sz w:val="20"/>
                <w:szCs w:val="20"/>
                <w:lang w:val="vi"/>
                <w14:textFill>
                  <w14:solidFill>
                    <w14:schemeClr w14:val="tx1"/>
                  </w14:solidFill>
                </w14:textFill>
                <w14:ligatures w14:val="none"/>
              </w:rPr>
              <w:t xml:space="preserve"> </w:t>
            </w:r>
            <w:r>
              <w:rPr>
                <w:rFonts w:hint="default" w:ascii="Times New Roman Regular" w:hAnsi="Times New Roman Regular" w:eastAsia="Times New Roman" w:cs="Times New Roman Regular"/>
                <w:color w:val="000000" w:themeColor="text1"/>
                <w:spacing w:val="-10"/>
                <w:kern w:val="0"/>
                <w:sz w:val="20"/>
                <w:szCs w:val="20"/>
                <w:lang w:val="vi"/>
                <w14:textFill>
                  <w14:solidFill>
                    <w14:schemeClr w14:val="tx1"/>
                  </w14:solidFill>
                </w14:textFill>
                <w14:ligatures w14:val="none"/>
              </w:rPr>
              <w:t>1</w:t>
            </w:r>
            <w:r>
              <w:rPr>
                <w:rFonts w:hint="default" w:ascii="Times New Roman" w:hAnsi="Times New Roman Regular" w:eastAsia="Times New Roman" w:cs="Times New Roman Regular"/>
                <w:color w:val="000000" w:themeColor="text1"/>
                <w:spacing w:val="-10"/>
                <w:kern w:val="0"/>
                <w:sz w:val="20"/>
                <w:szCs w:val="20"/>
                <w:lang w:val="vi-VN"/>
                <w14:textFill>
                  <w14:solidFill>
                    <w14:schemeClr w14:val="tx1"/>
                  </w14:solidFill>
                </w14:textFill>
                <w14:ligatures w14:val="none"/>
              </w:rPr>
              <w:t>:</w:t>
            </w:r>
          </w:p>
          <w:p w14:paraId="0D43E5DF">
            <w:pPr>
              <w:widowControl w:val="0"/>
              <w:autoSpaceDE w:val="0"/>
              <w:autoSpaceDN w:val="0"/>
              <w:spacing w:after="0" w:line="275" w:lineRule="exact"/>
              <w:ind w:left="105" w:leftChars="0"/>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hint="default" w:ascii="Times New Roman Regular" w:hAnsi="Times New Roman Regular" w:eastAsia="Times New Roman" w:cs="Times New Roman Regular"/>
                <w:b/>
                <w:color w:val="000000"/>
                <w:sz w:val="20"/>
                <w:szCs w:val="20"/>
                <w:lang w:val="en-US" w:eastAsia="vi-VN"/>
              </w:rPr>
              <w:t>Địa lí các ngành kinh tế</w:t>
            </w:r>
          </w:p>
        </w:tc>
        <w:tc>
          <w:tcPr>
            <w:tcW w:w="1715" w:type="dxa"/>
            <w:shd w:val="clear" w:color="auto" w:fill="auto"/>
            <w:vAlign w:val="top"/>
          </w:tcPr>
          <w:p w14:paraId="5B16CF20">
            <w:pPr>
              <w:widowControl w:val="0"/>
              <w:autoSpaceDE w:val="0"/>
              <w:autoSpaceDN w:val="0"/>
              <w:spacing w:after="0" w:line="240" w:lineRule="auto"/>
              <w:rPr>
                <w:rFonts w:hint="default" w:ascii="Times New Roman Regular" w:hAnsi="Times New Roman Regular" w:eastAsia="Times New Roman" w:cs="Times New Roman Regular"/>
                <w:color w:val="000000" w:themeColor="text1"/>
                <w:kern w:val="0"/>
                <w:sz w:val="20"/>
                <w:szCs w:val="20"/>
                <w:lang w:val="vi" w:eastAsia="en-US" w:bidi="ar-SA"/>
                <w14:textFill>
                  <w14:solidFill>
                    <w14:schemeClr w14:val="tx1"/>
                  </w14:solidFill>
                </w14:textFill>
                <w14:ligatures w14:val="none"/>
              </w:rPr>
            </w:pPr>
            <w:r>
              <w:rPr>
                <w:rFonts w:hint="default" w:ascii="Times New Roman Regular" w:hAnsi="Times New Roman Regular" w:eastAsia="Calibri" w:cs="Times New Roman Regular"/>
                <w:b/>
                <w:spacing w:val="-8"/>
                <w:sz w:val="20"/>
                <w:szCs w:val="20"/>
                <w:lang w:val="vi-VN"/>
              </w:rPr>
              <w:t>1</w:t>
            </w:r>
            <w:r>
              <w:rPr>
                <w:rFonts w:hint="default" w:ascii="Times New Roman Regular" w:hAnsi="Times New Roman Regular" w:eastAsia="Calibri" w:cs="Times New Roman Regular"/>
                <w:b/>
                <w:spacing w:val="-8"/>
                <w:sz w:val="20"/>
                <w:szCs w:val="20"/>
                <w:lang w:val="en-US"/>
              </w:rPr>
              <w:t>.1.</w:t>
            </w:r>
            <w:r>
              <w:rPr>
                <w:rFonts w:hint="default" w:ascii="Times New Roman Regular" w:hAnsi="Times New Roman Regular" w:eastAsia="Calibri" w:cs="Times New Roman Regular"/>
                <w:spacing w:val="-8"/>
                <w:sz w:val="20"/>
                <w:szCs w:val="20"/>
                <w:lang w:val="en-US"/>
              </w:rPr>
              <w:t xml:space="preserve"> </w:t>
            </w:r>
            <w:r>
              <w:rPr>
                <w:rFonts w:hint="default" w:ascii="Times New Roman Regular" w:hAnsi="Times New Roman Regular" w:cs="Times New Roman Regular"/>
                <w:iCs/>
                <w:sz w:val="20"/>
                <w:szCs w:val="20"/>
                <w:lang w:eastAsia="vi-VN" w:bidi="vi-VN"/>
              </w:rPr>
              <w:t>Giao thông vận tải và bưu chính viễn thông</w:t>
            </w:r>
          </w:p>
        </w:tc>
        <w:tc>
          <w:tcPr>
            <w:tcW w:w="2615" w:type="dxa"/>
          </w:tcPr>
          <w:p w14:paraId="520AA9EA">
            <w:pPr>
              <w:spacing w:after="0"/>
              <w:rPr>
                <w:rStyle w:val="7"/>
                <w:rFonts w:ascii="Times New Roman" w:hAnsi="Times New Roman"/>
                <w:b w:val="0"/>
                <w:i w:val="0"/>
                <w:color w:val="auto"/>
                <w:sz w:val="20"/>
                <w:szCs w:val="20"/>
              </w:rPr>
            </w:pPr>
            <w:r>
              <w:rPr>
                <w:rStyle w:val="7"/>
                <w:rFonts w:ascii="Times New Roman" w:hAnsi="Times New Roman"/>
                <w:i w:val="0"/>
                <w:color w:val="auto"/>
                <w:sz w:val="20"/>
                <w:szCs w:val="20"/>
              </w:rPr>
              <w:t>Biết</w:t>
            </w:r>
            <w:r>
              <w:rPr>
                <w:rStyle w:val="7"/>
                <w:rFonts w:ascii="Times New Roman" w:hAnsi="Times New Roman"/>
                <w:b w:val="0"/>
                <w:color w:val="auto"/>
                <w:sz w:val="20"/>
                <w:szCs w:val="20"/>
              </w:rPr>
              <w:t xml:space="preserve">: </w:t>
            </w:r>
          </w:p>
          <w:p w14:paraId="7FE9EEC4">
            <w:pPr>
              <w:spacing w:after="0"/>
              <w:rPr>
                <w:rStyle w:val="7"/>
                <w:rFonts w:ascii="Times New Roman" w:hAnsi="Times New Roman"/>
                <w:b w:val="0"/>
                <w:i w:val="0"/>
                <w:color w:val="auto"/>
                <w:sz w:val="20"/>
                <w:szCs w:val="20"/>
              </w:rPr>
            </w:pPr>
            <w:r>
              <w:rPr>
                <w:rStyle w:val="7"/>
                <w:rFonts w:ascii="Times New Roman" w:hAnsi="Times New Roman"/>
                <w:b w:val="0"/>
                <w:i w:val="0"/>
                <w:color w:val="auto"/>
                <w:sz w:val="20"/>
                <w:szCs w:val="20"/>
              </w:rPr>
              <w:t>+ Biết được vai trò của giao thông vận tải đối với sự phát triển kinh tế- xã hội .</w:t>
            </w:r>
          </w:p>
          <w:p w14:paraId="23C59540">
            <w:pPr>
              <w:spacing w:after="0"/>
              <w:rPr>
                <w:rStyle w:val="7"/>
                <w:rFonts w:ascii="Times New Roman" w:hAnsi="Times New Roman"/>
                <w:b w:val="0"/>
                <w:i w:val="0"/>
                <w:color w:val="auto"/>
                <w:sz w:val="20"/>
                <w:szCs w:val="20"/>
              </w:rPr>
            </w:pPr>
            <w:r>
              <w:rPr>
                <w:rStyle w:val="7"/>
                <w:rFonts w:ascii="Times New Roman" w:hAnsi="Times New Roman"/>
                <w:i w:val="0"/>
                <w:color w:val="auto"/>
                <w:sz w:val="20"/>
                <w:szCs w:val="20"/>
              </w:rPr>
              <w:t xml:space="preserve">- Hiểu: </w:t>
            </w:r>
            <w:r>
              <w:rPr>
                <w:rStyle w:val="7"/>
                <w:rFonts w:ascii="Times New Roman" w:hAnsi="Times New Roman"/>
                <w:b w:val="0"/>
                <w:i w:val="0"/>
                <w:color w:val="auto"/>
                <w:sz w:val="20"/>
                <w:szCs w:val="20"/>
              </w:rPr>
              <w:t xml:space="preserve"> Hiểu được vai trò của giao thông vận tải đối với sự phát triển kinh tế- xã hội.</w:t>
            </w:r>
          </w:p>
          <w:p w14:paraId="54114ABB">
            <w:pPr>
              <w:widowControl w:val="0"/>
              <w:autoSpaceDE w:val="0"/>
              <w:autoSpaceDN w:val="0"/>
              <w:spacing w:after="0" w:line="257" w:lineRule="exact"/>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Style w:val="7"/>
                <w:rFonts w:ascii="Times New Roman" w:hAnsi="Times New Roman"/>
                <w:b w:val="0"/>
                <w:i w:val="0"/>
                <w:color w:val="auto"/>
                <w:sz w:val="20"/>
                <w:szCs w:val="20"/>
              </w:rPr>
              <w:t>+ Vận dụng công thức tính toán và xử lí bảng số liệu liên quan đến các ngành GTVT</w:t>
            </w:r>
          </w:p>
        </w:tc>
        <w:tc>
          <w:tcPr>
            <w:tcW w:w="597" w:type="dxa"/>
            <w:shd w:val="clear" w:color="auto" w:fill="auto"/>
            <w:vAlign w:val="top"/>
          </w:tcPr>
          <w:p w14:paraId="57E4E5BE">
            <w:pPr>
              <w:widowControl w:val="0"/>
              <w:autoSpaceDE w:val="0"/>
              <w:autoSpaceDN w:val="0"/>
              <w:spacing w:after="0" w:line="240" w:lineRule="auto"/>
              <w:jc w:val="right"/>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03F062F3">
            <w:pPr>
              <w:widowControl w:val="0"/>
              <w:autoSpaceDE w:val="0"/>
              <w:autoSpaceDN w:val="0"/>
              <w:spacing w:after="0" w:line="240" w:lineRule="auto"/>
              <w:jc w:val="right"/>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607D1FB4">
            <w:pPr>
              <w:widowControl w:val="0"/>
              <w:autoSpaceDE w:val="0"/>
              <w:autoSpaceDN w:val="0"/>
              <w:spacing w:after="0" w:line="240" w:lineRule="auto"/>
              <w:jc w:val="right"/>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4FD08CB2">
            <w:pPr>
              <w:widowControl w:val="0"/>
              <w:autoSpaceDE w:val="0"/>
              <w:autoSpaceDN w:val="0"/>
              <w:spacing w:after="0" w:line="240" w:lineRule="auto"/>
              <w:jc w:val="right"/>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773913FB">
            <w:pPr>
              <w:widowControl w:val="0"/>
              <w:autoSpaceDE w:val="0"/>
              <w:autoSpaceDN w:val="0"/>
              <w:spacing w:after="0" w:line="240" w:lineRule="auto"/>
              <w:jc w:val="right"/>
              <w:rPr>
                <w:rFonts w:hint="default"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676" w:type="dxa"/>
            <w:shd w:val="clear" w:color="auto" w:fill="auto"/>
            <w:vAlign w:val="top"/>
          </w:tcPr>
          <w:p w14:paraId="51F0D216">
            <w:pPr>
              <w:widowControl w:val="0"/>
              <w:autoSpaceDE w:val="0"/>
              <w:autoSpaceDN w:val="0"/>
              <w:spacing w:after="0" w:line="240" w:lineRule="auto"/>
              <w:jc w:val="right"/>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0BD94071">
            <w:pPr>
              <w:widowControl w:val="0"/>
              <w:autoSpaceDE w:val="0"/>
              <w:autoSpaceDN w:val="0"/>
              <w:spacing w:after="0" w:line="240" w:lineRule="auto"/>
              <w:jc w:val="right"/>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73183D70">
            <w:pPr>
              <w:widowControl w:val="0"/>
              <w:autoSpaceDE w:val="0"/>
              <w:autoSpaceDN w:val="0"/>
              <w:spacing w:after="0" w:line="240" w:lineRule="auto"/>
              <w:jc w:val="right"/>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285089FC">
            <w:pPr>
              <w:widowControl w:val="0"/>
              <w:autoSpaceDE w:val="0"/>
              <w:autoSpaceDN w:val="0"/>
              <w:spacing w:after="0" w:line="240" w:lineRule="auto"/>
              <w:jc w:val="right"/>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63C06B82">
            <w:pPr>
              <w:widowControl w:val="0"/>
              <w:autoSpaceDE w:val="0"/>
              <w:autoSpaceDN w:val="0"/>
              <w:spacing w:after="0" w:line="240" w:lineRule="auto"/>
              <w:jc w:val="right"/>
              <w:rPr>
                <w:rFonts w:hint="default"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705" w:type="dxa"/>
            <w:shd w:val="clear" w:color="auto" w:fill="auto"/>
            <w:vAlign w:val="top"/>
          </w:tcPr>
          <w:p w14:paraId="67E946A5">
            <w:pPr>
              <w:widowControl w:val="0"/>
              <w:autoSpaceDE w:val="0"/>
              <w:autoSpaceDN w:val="0"/>
              <w:spacing w:after="0" w:line="240" w:lineRule="auto"/>
              <w:jc w:val="right"/>
              <w:rPr>
                <w:rFonts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p>
        </w:tc>
        <w:tc>
          <w:tcPr>
            <w:tcW w:w="597" w:type="dxa"/>
            <w:shd w:val="clear" w:color="auto" w:fill="auto"/>
            <w:vAlign w:val="top"/>
          </w:tcPr>
          <w:p w14:paraId="7B4821C6">
            <w:pPr>
              <w:widowControl w:val="0"/>
              <w:autoSpaceDE w:val="0"/>
              <w:autoSpaceDN w:val="0"/>
              <w:spacing w:after="0" w:line="240" w:lineRule="auto"/>
              <w:jc w:val="right"/>
              <w:rPr>
                <w:rFonts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p>
        </w:tc>
        <w:tc>
          <w:tcPr>
            <w:tcW w:w="842" w:type="dxa"/>
            <w:shd w:val="clear" w:color="auto" w:fill="auto"/>
            <w:vAlign w:val="top"/>
          </w:tcPr>
          <w:p w14:paraId="1944901C">
            <w:pPr>
              <w:widowControl w:val="0"/>
              <w:autoSpaceDE w:val="0"/>
              <w:autoSpaceDN w:val="0"/>
              <w:spacing w:after="0" w:line="240" w:lineRule="auto"/>
              <w:jc w:val="right"/>
              <w:rPr>
                <w:rFonts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p>
        </w:tc>
        <w:tc>
          <w:tcPr>
            <w:tcW w:w="705" w:type="dxa"/>
            <w:shd w:val="clear" w:color="auto" w:fill="auto"/>
            <w:vAlign w:val="top"/>
          </w:tcPr>
          <w:p w14:paraId="76593A4A">
            <w:pPr>
              <w:widowControl w:val="0"/>
              <w:autoSpaceDE w:val="0"/>
              <w:autoSpaceDN w:val="0"/>
              <w:spacing w:after="0" w:line="240" w:lineRule="auto"/>
              <w:jc w:val="right"/>
              <w:rPr>
                <w:rFonts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p>
        </w:tc>
        <w:tc>
          <w:tcPr>
            <w:tcW w:w="597" w:type="dxa"/>
            <w:shd w:val="clear" w:color="auto" w:fill="auto"/>
            <w:vAlign w:val="top"/>
          </w:tcPr>
          <w:p w14:paraId="581E2AF5">
            <w:pPr>
              <w:widowControl w:val="0"/>
              <w:autoSpaceDE w:val="0"/>
              <w:autoSpaceDN w:val="0"/>
              <w:spacing w:after="0" w:line="240" w:lineRule="auto"/>
              <w:jc w:val="right"/>
              <w:rPr>
                <w:rFonts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p>
        </w:tc>
        <w:tc>
          <w:tcPr>
            <w:tcW w:w="679" w:type="dxa"/>
            <w:shd w:val="clear" w:color="auto" w:fill="auto"/>
            <w:vAlign w:val="top"/>
          </w:tcPr>
          <w:p w14:paraId="1862DF6F">
            <w:pPr>
              <w:widowControl w:val="0"/>
              <w:autoSpaceDE w:val="0"/>
              <w:autoSpaceDN w:val="0"/>
              <w:spacing w:after="0" w:line="240" w:lineRule="auto"/>
              <w:jc w:val="right"/>
              <w:rPr>
                <w:rFonts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p>
        </w:tc>
        <w:tc>
          <w:tcPr>
            <w:tcW w:w="705" w:type="dxa"/>
            <w:shd w:val="clear" w:color="auto" w:fill="auto"/>
            <w:vAlign w:val="top"/>
          </w:tcPr>
          <w:p w14:paraId="411B14CC">
            <w:pPr>
              <w:widowControl w:val="0"/>
              <w:autoSpaceDE w:val="0"/>
              <w:autoSpaceDN w:val="0"/>
              <w:spacing w:after="0" w:line="240" w:lineRule="auto"/>
              <w:jc w:val="right"/>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5DE5EA81">
            <w:pPr>
              <w:widowControl w:val="0"/>
              <w:autoSpaceDE w:val="0"/>
              <w:autoSpaceDN w:val="0"/>
              <w:spacing w:after="0" w:line="240" w:lineRule="auto"/>
              <w:jc w:val="right"/>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26F62E08">
            <w:pPr>
              <w:widowControl w:val="0"/>
              <w:autoSpaceDE w:val="0"/>
              <w:autoSpaceDN w:val="0"/>
              <w:spacing w:after="0" w:line="240" w:lineRule="auto"/>
              <w:jc w:val="right"/>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6464E163">
            <w:pPr>
              <w:widowControl w:val="0"/>
              <w:autoSpaceDE w:val="0"/>
              <w:autoSpaceDN w:val="0"/>
              <w:spacing w:after="0" w:line="240" w:lineRule="auto"/>
              <w:jc w:val="right"/>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2422646A">
            <w:pPr>
              <w:widowControl w:val="0"/>
              <w:autoSpaceDE w:val="0"/>
              <w:autoSpaceDN w:val="0"/>
              <w:spacing w:after="0" w:line="240" w:lineRule="auto"/>
              <w:jc w:val="right"/>
              <w:rPr>
                <w:rFonts w:hint="default"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597" w:type="dxa"/>
          </w:tcPr>
          <w:p w14:paraId="56730E19">
            <w:pPr>
              <w:widowControl w:val="0"/>
              <w:autoSpaceDE w:val="0"/>
              <w:autoSpaceDN w:val="0"/>
              <w:spacing w:after="0" w:line="240" w:lineRule="auto"/>
              <w:jc w:val="right"/>
              <w:rPr>
                <w:rFonts w:ascii="Times New Roman" w:hAnsi="Times New Roman" w:eastAsia="Times New Roman" w:cs="Times New Roman"/>
                <w:color w:val="000000" w:themeColor="text1"/>
                <w:kern w:val="0"/>
                <w:lang w:val="vi"/>
                <w14:textFill>
                  <w14:solidFill>
                    <w14:schemeClr w14:val="tx1"/>
                  </w14:solidFill>
                </w14:textFill>
                <w14:ligatures w14:val="none"/>
              </w:rPr>
            </w:pPr>
          </w:p>
        </w:tc>
        <w:tc>
          <w:tcPr>
            <w:tcW w:w="678" w:type="dxa"/>
          </w:tcPr>
          <w:p w14:paraId="16F0BBE3">
            <w:pPr>
              <w:widowControl w:val="0"/>
              <w:autoSpaceDE w:val="0"/>
              <w:autoSpaceDN w:val="0"/>
              <w:spacing w:after="0" w:line="240" w:lineRule="auto"/>
              <w:jc w:val="right"/>
              <w:rPr>
                <w:rFonts w:ascii="Times New Roman" w:hAnsi="Times New Roman" w:eastAsia="Times New Roman" w:cs="Times New Roman"/>
                <w:color w:val="000000" w:themeColor="text1"/>
                <w:kern w:val="0"/>
                <w:lang w:val="vi"/>
                <w14:textFill>
                  <w14:solidFill>
                    <w14:schemeClr w14:val="tx1"/>
                  </w14:solidFill>
                </w14:textFill>
                <w14:ligatures w14:val="none"/>
              </w:rPr>
            </w:pPr>
          </w:p>
        </w:tc>
        <w:tc>
          <w:tcPr>
            <w:tcW w:w="704" w:type="dxa"/>
          </w:tcPr>
          <w:p w14:paraId="2C64AF09">
            <w:pPr>
              <w:widowControl w:val="0"/>
              <w:autoSpaceDE w:val="0"/>
              <w:autoSpaceDN w:val="0"/>
              <w:spacing w:after="0" w:line="240" w:lineRule="auto"/>
              <w:jc w:val="right"/>
              <w:rPr>
                <w:rFonts w:ascii="Times New Roman" w:hAnsi="Times New Roman" w:eastAsia="Times New Roman" w:cs="Times New Roman"/>
                <w:color w:val="000000" w:themeColor="text1"/>
                <w:kern w:val="0"/>
                <w:lang w:val="vi"/>
                <w14:textFill>
                  <w14:solidFill>
                    <w14:schemeClr w14:val="tx1"/>
                  </w14:solidFill>
                </w14:textFill>
                <w14:ligatures w14:val="none"/>
              </w:rPr>
            </w:pPr>
          </w:p>
        </w:tc>
      </w:tr>
      <w:tr w14:paraId="65A488FC">
        <w:trPr>
          <w:trHeight w:val="551" w:hRule="atLeast"/>
        </w:trPr>
        <w:tc>
          <w:tcPr>
            <w:tcW w:w="521" w:type="dxa"/>
            <w:vMerge w:val="continue"/>
            <w:tcBorders>
              <w:top w:val="nil"/>
            </w:tcBorders>
          </w:tcPr>
          <w:p w14:paraId="489F394A">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1107" w:type="dxa"/>
            <w:vMerge w:val="continue"/>
            <w:tcBorders>
              <w:top w:val="nil"/>
            </w:tcBorders>
          </w:tcPr>
          <w:p w14:paraId="1F659C35">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1715" w:type="dxa"/>
            <w:vMerge w:val="restart"/>
            <w:shd w:val="clear" w:color="auto" w:fill="auto"/>
            <w:vAlign w:val="top"/>
          </w:tcPr>
          <w:p w14:paraId="18266C4E">
            <w:pPr>
              <w:widowControl w:val="0"/>
              <w:autoSpaceDE w:val="0"/>
              <w:autoSpaceDN w:val="0"/>
              <w:spacing w:after="0" w:line="240" w:lineRule="auto"/>
              <w:rPr>
                <w:rFonts w:hint="default" w:ascii="Times New Roman Regular" w:hAnsi="Times New Roman Regular" w:eastAsia="Times New Roman" w:cs="Times New Roman Regular"/>
                <w:color w:val="000000" w:themeColor="text1"/>
                <w:kern w:val="0"/>
                <w:sz w:val="20"/>
                <w:szCs w:val="20"/>
                <w:lang w:val="vi" w:eastAsia="en-US" w:bidi="ar-SA"/>
                <w14:textFill>
                  <w14:solidFill>
                    <w14:schemeClr w14:val="tx1"/>
                  </w14:solidFill>
                </w14:textFill>
                <w14:ligatures w14:val="none"/>
              </w:rPr>
            </w:pPr>
            <w:r>
              <w:rPr>
                <w:rFonts w:hint="default" w:ascii="Times New Roman Regular" w:hAnsi="Times New Roman Regular" w:eastAsia="Times New Roman" w:cs="Times New Roman Regular"/>
                <w:b/>
                <w:iCs/>
                <w:sz w:val="20"/>
                <w:szCs w:val="20"/>
                <w:lang w:val="en-US" w:eastAsia="vi-VN" w:bidi="vi-VN"/>
              </w:rPr>
              <w:t>1.2.</w:t>
            </w:r>
            <w:r>
              <w:rPr>
                <w:rFonts w:hint="default" w:ascii="Times New Roman Regular" w:hAnsi="Times New Roman Regular" w:eastAsia="Times New Roman" w:cs="Times New Roman Regular"/>
                <w:iCs/>
                <w:sz w:val="20"/>
                <w:szCs w:val="20"/>
                <w:lang w:val="en-US" w:eastAsia="vi-VN" w:bidi="vi-VN"/>
              </w:rPr>
              <w:t xml:space="preserve"> </w:t>
            </w:r>
            <w:r>
              <w:rPr>
                <w:rFonts w:hint="default" w:ascii="Times New Roman Regular" w:hAnsi="Times New Roman Regular" w:cs="Times New Roman Regular"/>
                <w:iCs/>
                <w:sz w:val="20"/>
                <w:szCs w:val="20"/>
                <w:lang w:eastAsia="vi-VN" w:bidi="vi-VN"/>
              </w:rPr>
              <w:t>Thương mại và du lịch</w:t>
            </w:r>
          </w:p>
        </w:tc>
        <w:tc>
          <w:tcPr>
            <w:tcW w:w="2615" w:type="dxa"/>
          </w:tcPr>
          <w:p w14:paraId="38DC8300">
            <w:pPr>
              <w:spacing w:after="0"/>
              <w:rPr>
                <w:rStyle w:val="7"/>
                <w:rFonts w:ascii="Times New Roman" w:hAnsi="Times New Roman"/>
                <w:b w:val="0"/>
                <w:i w:val="0"/>
                <w:color w:val="auto"/>
                <w:sz w:val="20"/>
                <w:szCs w:val="20"/>
              </w:rPr>
            </w:pPr>
            <w:r>
              <w:rPr>
                <w:rStyle w:val="7"/>
                <w:rFonts w:hint="default" w:ascii="Times New Roman" w:hAnsi="Times New Roman"/>
                <w:i w:val="0"/>
                <w:color w:val="auto"/>
                <w:sz w:val="20"/>
                <w:szCs w:val="20"/>
                <w:lang w:val="vi-VN"/>
              </w:rPr>
              <w:t xml:space="preserve">- </w:t>
            </w:r>
            <w:r>
              <w:rPr>
                <w:rStyle w:val="7"/>
                <w:rFonts w:ascii="Times New Roman" w:hAnsi="Times New Roman"/>
                <w:i w:val="0"/>
                <w:color w:val="auto"/>
                <w:sz w:val="20"/>
                <w:szCs w:val="20"/>
              </w:rPr>
              <w:t>Biết</w:t>
            </w:r>
            <w:r>
              <w:rPr>
                <w:rStyle w:val="7"/>
                <w:rFonts w:ascii="Times New Roman" w:hAnsi="Times New Roman"/>
                <w:b w:val="0"/>
                <w:color w:val="auto"/>
                <w:sz w:val="20"/>
                <w:szCs w:val="20"/>
              </w:rPr>
              <w:t xml:space="preserve">: </w:t>
            </w:r>
            <w:r>
              <w:rPr>
                <w:rStyle w:val="7"/>
                <w:rFonts w:ascii="Times New Roman" w:hAnsi="Times New Roman"/>
                <w:b w:val="0"/>
                <w:i w:val="0"/>
                <w:color w:val="auto"/>
                <w:sz w:val="20"/>
                <w:szCs w:val="20"/>
              </w:rPr>
              <w:t xml:space="preserve">Biết được tình hình phát triển và phân bố các </w:t>
            </w:r>
            <w:r>
              <w:rPr>
                <w:rFonts w:hint="default" w:ascii="Times New Roman Regular" w:hAnsi="Times New Roman Regular" w:cs="Times New Roman Regular"/>
                <w:iCs/>
                <w:sz w:val="20"/>
                <w:szCs w:val="20"/>
                <w:lang w:eastAsia="vi-VN" w:bidi="vi-VN"/>
              </w:rPr>
              <w:t>Thương mại và du lịch</w:t>
            </w:r>
            <w:r>
              <w:rPr>
                <w:rFonts w:hint="default" w:ascii="Times New Roman Regular" w:hAnsi="Times New Roman Regular" w:cs="Times New Roman Regular"/>
                <w:iCs/>
                <w:sz w:val="20"/>
                <w:szCs w:val="20"/>
                <w:lang w:val="en-US" w:eastAsia="vi-VN" w:bidi="vi-VN"/>
              </w:rPr>
              <w:t xml:space="preserve"> </w:t>
            </w:r>
            <w:r>
              <w:rPr>
                <w:rStyle w:val="7"/>
                <w:rFonts w:ascii="Times New Roman" w:hAnsi="Times New Roman"/>
                <w:b w:val="0"/>
                <w:i w:val="0"/>
                <w:color w:val="auto"/>
                <w:sz w:val="20"/>
                <w:szCs w:val="20"/>
              </w:rPr>
              <w:t>ở nước ta.</w:t>
            </w:r>
          </w:p>
          <w:p w14:paraId="55CB5BD0">
            <w:pPr>
              <w:spacing w:after="0"/>
              <w:rPr>
                <w:rStyle w:val="7"/>
                <w:rFonts w:ascii="Times New Roman" w:hAnsi="Times New Roman"/>
                <w:b w:val="0"/>
                <w:i w:val="0"/>
                <w:color w:val="auto"/>
                <w:sz w:val="20"/>
                <w:szCs w:val="20"/>
              </w:rPr>
            </w:pPr>
            <w:r>
              <w:rPr>
                <w:rStyle w:val="7"/>
                <w:rFonts w:ascii="Times New Roman" w:hAnsi="Times New Roman"/>
                <w:b w:val="0"/>
                <w:i w:val="0"/>
                <w:color w:val="auto"/>
                <w:sz w:val="20"/>
                <w:szCs w:val="20"/>
              </w:rPr>
              <w:t xml:space="preserve">+ Biết được vai trò của </w:t>
            </w:r>
            <w:r>
              <w:rPr>
                <w:rFonts w:hint="default" w:ascii="Times New Roman Regular" w:hAnsi="Times New Roman Regular" w:cs="Times New Roman Regular"/>
                <w:iCs/>
                <w:sz w:val="20"/>
                <w:szCs w:val="20"/>
                <w:lang w:eastAsia="vi-VN" w:bidi="vi-VN"/>
              </w:rPr>
              <w:t>Thương mại và du lịch</w:t>
            </w:r>
            <w:r>
              <w:rPr>
                <w:rStyle w:val="7"/>
                <w:rFonts w:ascii="Times New Roman" w:hAnsi="Times New Roman"/>
                <w:b w:val="0"/>
                <w:i w:val="0"/>
                <w:color w:val="auto"/>
                <w:sz w:val="20"/>
                <w:szCs w:val="20"/>
              </w:rPr>
              <w:t xml:space="preserve"> đối với sự phát triển kinh tế- xã hội .</w:t>
            </w:r>
          </w:p>
          <w:p w14:paraId="59C8F8DE">
            <w:pPr>
              <w:widowControl w:val="0"/>
              <w:autoSpaceDE w:val="0"/>
              <w:autoSpaceDN w:val="0"/>
              <w:spacing w:after="0" w:line="257" w:lineRule="exact"/>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Style w:val="7"/>
                <w:rFonts w:hint="default" w:ascii="Times New Roman" w:hAnsi="Times New Roman"/>
                <w:i w:val="0"/>
                <w:color w:val="auto"/>
                <w:sz w:val="20"/>
                <w:szCs w:val="20"/>
                <w:lang w:val="vi-VN"/>
              </w:rPr>
              <w:t>-</w:t>
            </w:r>
            <w:r>
              <w:rPr>
                <w:rStyle w:val="7"/>
                <w:rFonts w:ascii="Times New Roman" w:hAnsi="Times New Roman"/>
                <w:i w:val="0"/>
                <w:color w:val="auto"/>
                <w:sz w:val="20"/>
                <w:szCs w:val="20"/>
              </w:rPr>
              <w:t xml:space="preserve"> Hiểu:</w:t>
            </w:r>
            <w:r>
              <w:rPr>
                <w:rStyle w:val="7"/>
                <w:rFonts w:ascii="Times New Roman" w:hAnsi="Times New Roman"/>
                <w:b w:val="0"/>
                <w:i w:val="0"/>
                <w:color w:val="auto"/>
                <w:sz w:val="20"/>
                <w:szCs w:val="20"/>
              </w:rPr>
              <w:t xml:space="preserve">Vận dụng công thức tính toán và xử lí bảng số liệu liên quan đến các ngành </w:t>
            </w:r>
            <w:r>
              <w:rPr>
                <w:rFonts w:hint="default" w:ascii="Times New Roman Regular" w:hAnsi="Times New Roman Regular" w:cs="Times New Roman Regular"/>
                <w:iCs/>
                <w:sz w:val="20"/>
                <w:szCs w:val="20"/>
                <w:lang w:eastAsia="vi-VN" w:bidi="vi-VN"/>
              </w:rPr>
              <w:t>Thương mại và du lịch</w:t>
            </w:r>
          </w:p>
        </w:tc>
        <w:tc>
          <w:tcPr>
            <w:tcW w:w="597" w:type="dxa"/>
            <w:shd w:val="clear" w:color="auto" w:fill="auto"/>
            <w:vAlign w:val="top"/>
          </w:tcPr>
          <w:p w14:paraId="2E365E20">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50732338">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45B3677A">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22AAED78">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49D331DF">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2</w:t>
            </w:r>
          </w:p>
        </w:tc>
        <w:tc>
          <w:tcPr>
            <w:tcW w:w="676" w:type="dxa"/>
            <w:shd w:val="clear" w:color="auto" w:fill="auto"/>
            <w:vAlign w:val="top"/>
          </w:tcPr>
          <w:p w14:paraId="462D0C28">
            <w:pPr>
              <w:widowControl w:val="0"/>
              <w:autoSpaceDE w:val="0"/>
              <w:autoSpaceDN w:val="0"/>
              <w:spacing w:after="0" w:line="240" w:lineRule="auto"/>
              <w:jc w:val="center"/>
              <w:rPr>
                <w:rFonts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p>
        </w:tc>
        <w:tc>
          <w:tcPr>
            <w:tcW w:w="705" w:type="dxa"/>
            <w:shd w:val="clear" w:color="auto" w:fill="auto"/>
            <w:vAlign w:val="top"/>
          </w:tcPr>
          <w:p w14:paraId="493833B2">
            <w:pPr>
              <w:widowControl w:val="0"/>
              <w:autoSpaceDE w:val="0"/>
              <w:autoSpaceDN w:val="0"/>
              <w:spacing w:after="0" w:line="240" w:lineRule="auto"/>
              <w:jc w:val="center"/>
              <w:rPr>
                <w:rFonts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p>
        </w:tc>
        <w:tc>
          <w:tcPr>
            <w:tcW w:w="597" w:type="dxa"/>
            <w:shd w:val="clear" w:color="auto" w:fill="auto"/>
            <w:vAlign w:val="top"/>
          </w:tcPr>
          <w:p w14:paraId="5F1FB42B">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 xml:space="preserve">  </w:t>
            </w:r>
          </w:p>
          <w:p w14:paraId="68182C7C">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32289E2A">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37F60AB6">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0C24135A">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2</w:t>
            </w:r>
          </w:p>
        </w:tc>
        <w:tc>
          <w:tcPr>
            <w:tcW w:w="842" w:type="dxa"/>
            <w:shd w:val="clear" w:color="auto" w:fill="auto"/>
            <w:vAlign w:val="top"/>
          </w:tcPr>
          <w:p w14:paraId="3BDF96D6">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78DBC133">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4CF15B6B">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49107BB7">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5F071572">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705" w:type="dxa"/>
            <w:shd w:val="clear" w:color="auto" w:fill="auto"/>
            <w:vAlign w:val="top"/>
          </w:tcPr>
          <w:p w14:paraId="00471871">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6D8BCC1E">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519BDFA2">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1C07FFA5">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2DCEA7A2">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597" w:type="dxa"/>
            <w:shd w:val="clear" w:color="auto" w:fill="auto"/>
            <w:vAlign w:val="top"/>
          </w:tcPr>
          <w:p w14:paraId="6C01B6EF">
            <w:pPr>
              <w:widowControl w:val="0"/>
              <w:autoSpaceDE w:val="0"/>
              <w:autoSpaceDN w:val="0"/>
              <w:spacing w:after="0" w:line="240" w:lineRule="auto"/>
              <w:jc w:val="center"/>
              <w:rPr>
                <w:rFonts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p>
        </w:tc>
        <w:tc>
          <w:tcPr>
            <w:tcW w:w="679" w:type="dxa"/>
            <w:shd w:val="clear" w:color="auto" w:fill="auto"/>
            <w:vAlign w:val="top"/>
          </w:tcPr>
          <w:p w14:paraId="14D9502D">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7A269348">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0C9C6706">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70C6AE28">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18D3DACC">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705" w:type="dxa"/>
            <w:shd w:val="clear" w:color="auto" w:fill="auto"/>
            <w:vAlign w:val="top"/>
          </w:tcPr>
          <w:p w14:paraId="127D9436">
            <w:pPr>
              <w:widowControl w:val="0"/>
              <w:autoSpaceDE w:val="0"/>
              <w:autoSpaceDN w:val="0"/>
              <w:spacing w:after="0" w:line="240" w:lineRule="auto"/>
              <w:jc w:val="center"/>
              <w:rPr>
                <w:rFonts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p>
        </w:tc>
        <w:tc>
          <w:tcPr>
            <w:tcW w:w="597" w:type="dxa"/>
          </w:tcPr>
          <w:p w14:paraId="76AB95C2">
            <w:pPr>
              <w:widowControl w:val="0"/>
              <w:autoSpaceDE w:val="0"/>
              <w:autoSpaceDN w:val="0"/>
              <w:spacing w:after="0" w:line="240" w:lineRule="auto"/>
              <w:rPr>
                <w:rFonts w:ascii="Times New Roman" w:hAnsi="Times New Roman" w:eastAsia="Times New Roman" w:cs="Times New Roman"/>
                <w:color w:val="000000" w:themeColor="text1"/>
                <w:kern w:val="0"/>
                <w:lang w:val="vi"/>
                <w14:textFill>
                  <w14:solidFill>
                    <w14:schemeClr w14:val="tx1"/>
                  </w14:solidFill>
                </w14:textFill>
                <w14:ligatures w14:val="none"/>
              </w:rPr>
            </w:pPr>
          </w:p>
        </w:tc>
        <w:tc>
          <w:tcPr>
            <w:tcW w:w="678" w:type="dxa"/>
          </w:tcPr>
          <w:p w14:paraId="2F9D31E2">
            <w:pPr>
              <w:widowControl w:val="0"/>
              <w:autoSpaceDE w:val="0"/>
              <w:autoSpaceDN w:val="0"/>
              <w:spacing w:after="0" w:line="240" w:lineRule="auto"/>
              <w:rPr>
                <w:rFonts w:ascii="Times New Roman" w:hAnsi="Times New Roman" w:eastAsia="Times New Roman" w:cs="Times New Roman"/>
                <w:color w:val="000000" w:themeColor="text1"/>
                <w:kern w:val="0"/>
                <w:lang w:val="vi"/>
                <w14:textFill>
                  <w14:solidFill>
                    <w14:schemeClr w14:val="tx1"/>
                  </w14:solidFill>
                </w14:textFill>
                <w14:ligatures w14:val="none"/>
              </w:rPr>
            </w:pPr>
          </w:p>
        </w:tc>
        <w:tc>
          <w:tcPr>
            <w:tcW w:w="704" w:type="dxa"/>
          </w:tcPr>
          <w:p w14:paraId="3C8F6F10">
            <w:pPr>
              <w:widowControl w:val="0"/>
              <w:autoSpaceDE w:val="0"/>
              <w:autoSpaceDN w:val="0"/>
              <w:spacing w:after="0" w:line="240" w:lineRule="auto"/>
              <w:rPr>
                <w:rFonts w:ascii="Times New Roman" w:hAnsi="Times New Roman" w:eastAsia="Times New Roman" w:cs="Times New Roman"/>
                <w:color w:val="000000" w:themeColor="text1"/>
                <w:kern w:val="0"/>
                <w:lang w:val="vi"/>
                <w14:textFill>
                  <w14:solidFill>
                    <w14:schemeClr w14:val="tx1"/>
                  </w14:solidFill>
                </w14:textFill>
                <w14:ligatures w14:val="none"/>
              </w:rPr>
            </w:pPr>
          </w:p>
        </w:tc>
      </w:tr>
      <w:tr w14:paraId="43AA3D68">
        <w:trPr>
          <w:trHeight w:val="553" w:hRule="atLeast"/>
        </w:trPr>
        <w:tc>
          <w:tcPr>
            <w:tcW w:w="521" w:type="dxa"/>
            <w:vMerge w:val="continue"/>
            <w:tcBorders>
              <w:top w:val="nil"/>
            </w:tcBorders>
          </w:tcPr>
          <w:p w14:paraId="74281305">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1107" w:type="dxa"/>
            <w:vMerge w:val="continue"/>
            <w:tcBorders>
              <w:top w:val="nil"/>
            </w:tcBorders>
          </w:tcPr>
          <w:p w14:paraId="406EA11A">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1715" w:type="dxa"/>
            <w:vMerge w:val="continue"/>
          </w:tcPr>
          <w:p w14:paraId="6F2726B4">
            <w:pPr>
              <w:widowControl w:val="0"/>
              <w:autoSpaceDE w:val="0"/>
              <w:autoSpaceDN w:val="0"/>
              <w:spacing w:after="0" w:line="240" w:lineRule="auto"/>
              <w:rPr>
                <w:rFonts w:ascii="Times New Roman" w:hAnsi="Times New Roman" w:eastAsia="Times New Roman" w:cs="Times New Roman"/>
                <w:color w:val="000000" w:themeColor="text1"/>
                <w:kern w:val="0"/>
                <w:lang w:val="vi"/>
                <w14:textFill>
                  <w14:solidFill>
                    <w14:schemeClr w14:val="tx1"/>
                  </w14:solidFill>
                </w14:textFill>
                <w14:ligatures w14:val="none"/>
              </w:rPr>
            </w:pPr>
          </w:p>
        </w:tc>
        <w:tc>
          <w:tcPr>
            <w:tcW w:w="2615" w:type="dxa"/>
          </w:tcPr>
          <w:p w14:paraId="4C04B370">
            <w:pPr>
              <w:widowControl w:val="0"/>
              <w:autoSpaceDE w:val="0"/>
              <w:autoSpaceDN w:val="0"/>
              <w:spacing w:before="1" w:after="0" w:line="240" w:lineRule="auto"/>
              <w:ind w:left="106"/>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kern w:val="0"/>
                <w:sz w:val="24"/>
                <w:lang w:val="vi"/>
                <w14:textFill>
                  <w14:solidFill>
                    <w14:schemeClr w14:val="tx1"/>
                  </w14:solidFill>
                </w14:textFill>
                <w14:ligatures w14:val="none"/>
              </w:rPr>
              <w:t>-</w:t>
            </w:r>
            <w:r>
              <w:rPr>
                <w:rFonts w:ascii="Times New Roman" w:hAnsi="Times New Roman" w:eastAsia="Times New Roman" w:cs="Times New Roman"/>
                <w:color w:val="000000" w:themeColor="text1"/>
                <w:spacing w:val="-16"/>
                <w:kern w:val="0"/>
                <w:sz w:val="24"/>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spacing w:val="-5"/>
                <w:kern w:val="0"/>
                <w:sz w:val="24"/>
                <w:lang w:val="vi"/>
                <w14:textFill>
                  <w14:solidFill>
                    <w14:schemeClr w14:val="tx1"/>
                  </w14:solidFill>
                </w14:textFill>
                <w14:ligatures w14:val="none"/>
              </w:rPr>
              <w:t>VD…</w:t>
            </w:r>
          </w:p>
          <w:p w14:paraId="6B64A6D4">
            <w:pPr>
              <w:widowControl w:val="0"/>
              <w:autoSpaceDE w:val="0"/>
              <w:autoSpaceDN w:val="0"/>
              <w:spacing w:after="0" w:line="257" w:lineRule="exact"/>
              <w:ind w:left="106"/>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10"/>
                <w:kern w:val="0"/>
                <w:sz w:val="24"/>
                <w:lang w:val="vi"/>
                <w14:textFill>
                  <w14:solidFill>
                    <w14:schemeClr w14:val="tx1"/>
                  </w14:solidFill>
                </w14:textFill>
                <w14:ligatures w14:val="none"/>
              </w:rPr>
              <w:t>…</w:t>
            </w:r>
          </w:p>
        </w:tc>
        <w:tc>
          <w:tcPr>
            <w:tcW w:w="597" w:type="dxa"/>
          </w:tcPr>
          <w:p w14:paraId="0F60F660">
            <w:pPr>
              <w:widowControl w:val="0"/>
              <w:autoSpaceDE w:val="0"/>
              <w:autoSpaceDN w:val="0"/>
              <w:spacing w:after="0" w:line="240" w:lineRule="auto"/>
              <w:rPr>
                <w:rFonts w:ascii="Times New Roman" w:hAnsi="Times New Roman" w:eastAsia="Times New Roman" w:cs="Times New Roman"/>
                <w:color w:val="000000" w:themeColor="text1"/>
                <w:kern w:val="0"/>
                <w:lang w:val="vi"/>
                <w14:textFill>
                  <w14:solidFill>
                    <w14:schemeClr w14:val="tx1"/>
                  </w14:solidFill>
                </w14:textFill>
                <w14:ligatures w14:val="none"/>
              </w:rPr>
            </w:pPr>
          </w:p>
        </w:tc>
        <w:tc>
          <w:tcPr>
            <w:tcW w:w="676" w:type="dxa"/>
          </w:tcPr>
          <w:p w14:paraId="15D86EF5">
            <w:pPr>
              <w:widowControl w:val="0"/>
              <w:autoSpaceDE w:val="0"/>
              <w:autoSpaceDN w:val="0"/>
              <w:spacing w:after="0" w:line="240" w:lineRule="auto"/>
              <w:rPr>
                <w:rFonts w:ascii="Times New Roman" w:hAnsi="Times New Roman" w:eastAsia="Times New Roman" w:cs="Times New Roman"/>
                <w:color w:val="000000" w:themeColor="text1"/>
                <w:kern w:val="0"/>
                <w:lang w:val="vi"/>
                <w14:textFill>
                  <w14:solidFill>
                    <w14:schemeClr w14:val="tx1"/>
                  </w14:solidFill>
                </w14:textFill>
                <w14:ligatures w14:val="none"/>
              </w:rPr>
            </w:pPr>
          </w:p>
        </w:tc>
        <w:tc>
          <w:tcPr>
            <w:tcW w:w="705" w:type="dxa"/>
          </w:tcPr>
          <w:p w14:paraId="2B257BAE">
            <w:pPr>
              <w:widowControl w:val="0"/>
              <w:autoSpaceDE w:val="0"/>
              <w:autoSpaceDN w:val="0"/>
              <w:spacing w:after="0" w:line="240" w:lineRule="auto"/>
              <w:rPr>
                <w:rFonts w:ascii="Times New Roman" w:hAnsi="Times New Roman" w:eastAsia="Times New Roman" w:cs="Times New Roman"/>
                <w:color w:val="000000" w:themeColor="text1"/>
                <w:kern w:val="0"/>
                <w:lang w:val="vi"/>
                <w14:textFill>
                  <w14:solidFill>
                    <w14:schemeClr w14:val="tx1"/>
                  </w14:solidFill>
                </w14:textFill>
                <w14:ligatures w14:val="none"/>
              </w:rPr>
            </w:pPr>
          </w:p>
        </w:tc>
        <w:tc>
          <w:tcPr>
            <w:tcW w:w="597" w:type="dxa"/>
          </w:tcPr>
          <w:p w14:paraId="58069169">
            <w:pPr>
              <w:widowControl w:val="0"/>
              <w:autoSpaceDE w:val="0"/>
              <w:autoSpaceDN w:val="0"/>
              <w:spacing w:after="0" w:line="240" w:lineRule="auto"/>
              <w:rPr>
                <w:rFonts w:ascii="Times New Roman" w:hAnsi="Times New Roman" w:eastAsia="Times New Roman" w:cs="Times New Roman"/>
                <w:color w:val="000000" w:themeColor="text1"/>
                <w:kern w:val="0"/>
                <w:lang w:val="vi"/>
                <w14:textFill>
                  <w14:solidFill>
                    <w14:schemeClr w14:val="tx1"/>
                  </w14:solidFill>
                </w14:textFill>
                <w14:ligatures w14:val="none"/>
              </w:rPr>
            </w:pPr>
          </w:p>
        </w:tc>
        <w:tc>
          <w:tcPr>
            <w:tcW w:w="842" w:type="dxa"/>
          </w:tcPr>
          <w:p w14:paraId="0F0542C3">
            <w:pPr>
              <w:widowControl w:val="0"/>
              <w:autoSpaceDE w:val="0"/>
              <w:autoSpaceDN w:val="0"/>
              <w:spacing w:after="0" w:line="270" w:lineRule="atLeast"/>
              <w:ind w:left="112" w:right="81" w:firstLine="184"/>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p>
        </w:tc>
        <w:tc>
          <w:tcPr>
            <w:tcW w:w="705" w:type="dxa"/>
          </w:tcPr>
          <w:p w14:paraId="57DEEF9B">
            <w:pPr>
              <w:widowControl w:val="0"/>
              <w:autoSpaceDE w:val="0"/>
              <w:autoSpaceDN w:val="0"/>
              <w:spacing w:after="0" w:line="240" w:lineRule="auto"/>
              <w:rPr>
                <w:rFonts w:ascii="Times New Roman" w:hAnsi="Times New Roman" w:eastAsia="Times New Roman" w:cs="Times New Roman"/>
                <w:color w:val="000000" w:themeColor="text1"/>
                <w:kern w:val="0"/>
                <w:lang w:val="vi"/>
                <w14:textFill>
                  <w14:solidFill>
                    <w14:schemeClr w14:val="tx1"/>
                  </w14:solidFill>
                </w14:textFill>
                <w14:ligatures w14:val="none"/>
              </w:rPr>
            </w:pPr>
          </w:p>
        </w:tc>
        <w:tc>
          <w:tcPr>
            <w:tcW w:w="597" w:type="dxa"/>
          </w:tcPr>
          <w:p w14:paraId="1E9AF310">
            <w:pPr>
              <w:widowControl w:val="0"/>
              <w:autoSpaceDE w:val="0"/>
              <w:autoSpaceDN w:val="0"/>
              <w:spacing w:after="0" w:line="240" w:lineRule="auto"/>
              <w:rPr>
                <w:rFonts w:ascii="Times New Roman" w:hAnsi="Times New Roman" w:eastAsia="Times New Roman" w:cs="Times New Roman"/>
                <w:color w:val="000000" w:themeColor="text1"/>
                <w:kern w:val="0"/>
                <w:lang w:val="vi"/>
                <w14:textFill>
                  <w14:solidFill>
                    <w14:schemeClr w14:val="tx1"/>
                  </w14:solidFill>
                </w14:textFill>
                <w14:ligatures w14:val="none"/>
              </w:rPr>
            </w:pPr>
          </w:p>
        </w:tc>
        <w:tc>
          <w:tcPr>
            <w:tcW w:w="679" w:type="dxa"/>
          </w:tcPr>
          <w:p w14:paraId="396B79EA">
            <w:pPr>
              <w:widowControl w:val="0"/>
              <w:autoSpaceDE w:val="0"/>
              <w:autoSpaceDN w:val="0"/>
              <w:spacing w:after="0" w:line="240" w:lineRule="auto"/>
              <w:rPr>
                <w:rFonts w:ascii="Times New Roman" w:hAnsi="Times New Roman" w:eastAsia="Times New Roman" w:cs="Times New Roman"/>
                <w:color w:val="000000" w:themeColor="text1"/>
                <w:kern w:val="0"/>
                <w:lang w:val="vi"/>
                <w14:textFill>
                  <w14:solidFill>
                    <w14:schemeClr w14:val="tx1"/>
                  </w14:solidFill>
                </w14:textFill>
                <w14:ligatures w14:val="none"/>
              </w:rPr>
            </w:pPr>
          </w:p>
        </w:tc>
        <w:tc>
          <w:tcPr>
            <w:tcW w:w="705" w:type="dxa"/>
          </w:tcPr>
          <w:p w14:paraId="6B30DC53">
            <w:pPr>
              <w:widowControl w:val="0"/>
              <w:autoSpaceDE w:val="0"/>
              <w:autoSpaceDN w:val="0"/>
              <w:spacing w:after="0" w:line="240" w:lineRule="auto"/>
              <w:rPr>
                <w:rFonts w:ascii="Times New Roman" w:hAnsi="Times New Roman" w:eastAsia="Times New Roman" w:cs="Times New Roman"/>
                <w:color w:val="000000" w:themeColor="text1"/>
                <w:kern w:val="0"/>
                <w:lang w:val="vi"/>
                <w14:textFill>
                  <w14:solidFill>
                    <w14:schemeClr w14:val="tx1"/>
                  </w14:solidFill>
                </w14:textFill>
                <w14:ligatures w14:val="none"/>
              </w:rPr>
            </w:pPr>
          </w:p>
        </w:tc>
        <w:tc>
          <w:tcPr>
            <w:tcW w:w="597" w:type="dxa"/>
          </w:tcPr>
          <w:p w14:paraId="4C813F95">
            <w:pPr>
              <w:widowControl w:val="0"/>
              <w:autoSpaceDE w:val="0"/>
              <w:autoSpaceDN w:val="0"/>
              <w:spacing w:after="0" w:line="240" w:lineRule="auto"/>
              <w:rPr>
                <w:rFonts w:ascii="Times New Roman" w:hAnsi="Times New Roman" w:eastAsia="Times New Roman" w:cs="Times New Roman"/>
                <w:color w:val="000000" w:themeColor="text1"/>
                <w:kern w:val="0"/>
                <w:lang w:val="vi"/>
                <w14:textFill>
                  <w14:solidFill>
                    <w14:schemeClr w14:val="tx1"/>
                  </w14:solidFill>
                </w14:textFill>
                <w14:ligatures w14:val="none"/>
              </w:rPr>
            </w:pPr>
          </w:p>
        </w:tc>
        <w:tc>
          <w:tcPr>
            <w:tcW w:w="678" w:type="dxa"/>
          </w:tcPr>
          <w:p w14:paraId="15711278">
            <w:pPr>
              <w:widowControl w:val="0"/>
              <w:autoSpaceDE w:val="0"/>
              <w:autoSpaceDN w:val="0"/>
              <w:spacing w:after="0" w:line="240" w:lineRule="auto"/>
              <w:rPr>
                <w:rFonts w:ascii="Times New Roman" w:hAnsi="Times New Roman" w:eastAsia="Times New Roman" w:cs="Times New Roman"/>
                <w:color w:val="000000" w:themeColor="text1"/>
                <w:kern w:val="0"/>
                <w:lang w:val="vi"/>
                <w14:textFill>
                  <w14:solidFill>
                    <w14:schemeClr w14:val="tx1"/>
                  </w14:solidFill>
                </w14:textFill>
                <w14:ligatures w14:val="none"/>
              </w:rPr>
            </w:pPr>
          </w:p>
        </w:tc>
        <w:tc>
          <w:tcPr>
            <w:tcW w:w="704" w:type="dxa"/>
          </w:tcPr>
          <w:p w14:paraId="2DDE492E">
            <w:pPr>
              <w:widowControl w:val="0"/>
              <w:autoSpaceDE w:val="0"/>
              <w:autoSpaceDN w:val="0"/>
              <w:spacing w:after="0" w:line="240" w:lineRule="auto"/>
              <w:rPr>
                <w:rFonts w:ascii="Times New Roman" w:hAnsi="Times New Roman" w:eastAsia="Times New Roman" w:cs="Times New Roman"/>
                <w:color w:val="000000" w:themeColor="text1"/>
                <w:kern w:val="0"/>
                <w:lang w:val="vi"/>
                <w14:textFill>
                  <w14:solidFill>
                    <w14:schemeClr w14:val="tx1"/>
                  </w14:solidFill>
                </w14:textFill>
                <w14:ligatures w14:val="none"/>
              </w:rPr>
            </w:pPr>
          </w:p>
        </w:tc>
      </w:tr>
      <w:tr w14:paraId="298CB16B">
        <w:trPr>
          <w:trHeight w:val="551" w:hRule="atLeast"/>
        </w:trPr>
        <w:tc>
          <w:tcPr>
            <w:tcW w:w="521" w:type="dxa"/>
            <w:vMerge w:val="restart"/>
          </w:tcPr>
          <w:p w14:paraId="7502947F">
            <w:pPr>
              <w:widowControl w:val="0"/>
              <w:autoSpaceDE w:val="0"/>
              <w:autoSpaceDN w:val="0"/>
              <w:spacing w:after="0" w:line="275" w:lineRule="exact"/>
              <w:ind w:left="17"/>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10"/>
                <w:kern w:val="0"/>
                <w:sz w:val="24"/>
                <w:lang w:val="vi"/>
                <w14:textFill>
                  <w14:solidFill>
                    <w14:schemeClr w14:val="tx1"/>
                  </w14:solidFill>
                </w14:textFill>
                <w14:ligatures w14:val="none"/>
              </w:rPr>
              <w:t>2</w:t>
            </w:r>
          </w:p>
        </w:tc>
        <w:tc>
          <w:tcPr>
            <w:tcW w:w="1107" w:type="dxa"/>
            <w:vMerge w:val="restart"/>
            <w:vAlign w:val="top"/>
          </w:tcPr>
          <w:p w14:paraId="74164C60">
            <w:pPr>
              <w:widowControl w:val="0"/>
              <w:autoSpaceDE w:val="0"/>
              <w:autoSpaceDN w:val="0"/>
              <w:spacing w:after="0" w:line="275" w:lineRule="exact"/>
              <w:ind w:left="105"/>
              <w:rPr>
                <w:rFonts w:hint="default" w:ascii="Times New Roman Regular" w:hAnsi="Times New Roman Regular" w:eastAsia="Times New Roman" w:cs="Times New Roman Regular"/>
                <w:color w:val="000000" w:themeColor="text1"/>
                <w:spacing w:val="-10"/>
                <w:kern w:val="0"/>
                <w:sz w:val="20"/>
                <w:szCs w:val="20"/>
                <w:lang w:val="vi-VN"/>
                <w14:textFill>
                  <w14:solidFill>
                    <w14:schemeClr w14:val="tx1"/>
                  </w14:solidFill>
                </w14:textFill>
                <w14:ligatures w14:val="none"/>
              </w:rPr>
            </w:pPr>
            <w:r>
              <w:rPr>
                <w:rFonts w:hint="default" w:ascii="Times New Roman Regular" w:hAnsi="Times New Roman Regular" w:eastAsia="Times New Roman" w:cs="Times New Roman Regular"/>
                <w:color w:val="000000" w:themeColor="text1"/>
                <w:spacing w:val="-6"/>
                <w:kern w:val="0"/>
                <w:sz w:val="20"/>
                <w:szCs w:val="20"/>
                <w:lang w:val="vi"/>
                <w14:textFill>
                  <w14:solidFill>
                    <w14:schemeClr w14:val="tx1"/>
                  </w14:solidFill>
                </w14:textFill>
                <w14:ligatures w14:val="none"/>
              </w:rPr>
              <w:t>Chủ</w:t>
            </w:r>
            <w:r>
              <w:rPr>
                <w:rFonts w:hint="default" w:ascii="Times New Roman Regular" w:hAnsi="Times New Roman Regular" w:eastAsia="Times New Roman" w:cs="Times New Roman Regular"/>
                <w:color w:val="000000" w:themeColor="text1"/>
                <w:spacing w:val="-14"/>
                <w:kern w:val="0"/>
                <w:sz w:val="20"/>
                <w:szCs w:val="20"/>
                <w:lang w:val="vi"/>
                <w14:textFill>
                  <w14:solidFill>
                    <w14:schemeClr w14:val="tx1"/>
                  </w14:solidFill>
                </w14:textFill>
                <w14:ligatures w14:val="none"/>
              </w:rPr>
              <w:t xml:space="preserve"> </w:t>
            </w:r>
            <w:r>
              <w:rPr>
                <w:rFonts w:hint="default" w:ascii="Times New Roman Regular" w:hAnsi="Times New Roman Regular" w:eastAsia="Times New Roman" w:cs="Times New Roman Regular"/>
                <w:color w:val="000000" w:themeColor="text1"/>
                <w:spacing w:val="-6"/>
                <w:kern w:val="0"/>
                <w:sz w:val="20"/>
                <w:szCs w:val="20"/>
                <w:lang w:val="vi"/>
                <w14:textFill>
                  <w14:solidFill>
                    <w14:schemeClr w14:val="tx1"/>
                  </w14:solidFill>
                </w14:textFill>
                <w14:ligatures w14:val="none"/>
              </w:rPr>
              <w:t>đề</w:t>
            </w:r>
            <w:r>
              <w:rPr>
                <w:rFonts w:hint="default" w:ascii="Times New Roman Regular" w:hAnsi="Times New Roman Regular" w:eastAsia="Times New Roman" w:cs="Times New Roman Regular"/>
                <w:color w:val="000000" w:themeColor="text1"/>
                <w:spacing w:val="-14"/>
                <w:kern w:val="0"/>
                <w:sz w:val="20"/>
                <w:szCs w:val="20"/>
                <w:lang w:val="vi"/>
                <w14:textFill>
                  <w14:solidFill>
                    <w14:schemeClr w14:val="tx1"/>
                  </w14:solidFill>
                </w14:textFill>
                <w14:ligatures w14:val="none"/>
              </w:rPr>
              <w:t xml:space="preserve"> </w:t>
            </w:r>
            <w:r>
              <w:rPr>
                <w:rFonts w:hint="default" w:ascii="Times New Roman Regular" w:hAnsi="Times New Roman Regular" w:eastAsia="Times New Roman" w:cs="Times New Roman Regular"/>
                <w:color w:val="000000" w:themeColor="text1"/>
                <w:spacing w:val="-10"/>
                <w:kern w:val="0"/>
                <w:sz w:val="20"/>
                <w:szCs w:val="20"/>
                <w:lang w:val="vi"/>
                <w14:textFill>
                  <w14:solidFill>
                    <w14:schemeClr w14:val="tx1"/>
                  </w14:solidFill>
                </w14:textFill>
                <w14:ligatures w14:val="none"/>
              </w:rPr>
              <w:t>2</w:t>
            </w:r>
            <w:r>
              <w:rPr>
                <w:rFonts w:hint="default" w:ascii="Times New Roman" w:hAnsi="Times New Roman Regular" w:eastAsia="Times New Roman" w:cs="Times New Roman Regular"/>
                <w:color w:val="000000" w:themeColor="text1"/>
                <w:spacing w:val="-10"/>
                <w:kern w:val="0"/>
                <w:sz w:val="20"/>
                <w:szCs w:val="20"/>
                <w:lang w:val="vi-VN"/>
                <w14:textFill>
                  <w14:solidFill>
                    <w14:schemeClr w14:val="tx1"/>
                  </w14:solidFill>
                </w14:textFill>
                <w14:ligatures w14:val="none"/>
              </w:rPr>
              <w:t>:</w:t>
            </w:r>
          </w:p>
          <w:p w14:paraId="3FEAD745">
            <w:pPr>
              <w:widowControl w:val="0"/>
              <w:autoSpaceDE w:val="0"/>
              <w:autoSpaceDN w:val="0"/>
              <w:spacing w:after="0" w:line="275" w:lineRule="exact"/>
              <w:ind w:left="105" w:leftChars="0"/>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hint="default" w:ascii="Times New Roman Regular" w:hAnsi="Times New Roman Regular" w:eastAsia="Times New Roman" w:cs="Times New Roman Regular"/>
                <w:b/>
                <w:iCs/>
                <w:sz w:val="20"/>
                <w:szCs w:val="20"/>
                <w:lang w:val="en-US" w:eastAsia="vi-VN" w:bidi="vi-VN"/>
              </w:rPr>
              <w:t>Địa lí các vùng kinh tế</w:t>
            </w:r>
          </w:p>
        </w:tc>
        <w:tc>
          <w:tcPr>
            <w:tcW w:w="1715" w:type="dxa"/>
            <w:shd w:val="clear" w:color="auto" w:fill="auto"/>
            <w:vAlign w:val="top"/>
          </w:tcPr>
          <w:p w14:paraId="680C04CD">
            <w:pPr>
              <w:spacing w:after="0" w:line="264" w:lineRule="auto"/>
              <w:jc w:val="both"/>
              <w:rPr>
                <w:rFonts w:hint="default" w:ascii="Times New Roman Regular" w:hAnsi="Times New Roman Regular" w:eastAsia="Times New Roman" w:cs="Times New Roman Regular"/>
                <w:iCs/>
                <w:kern w:val="2"/>
                <w:sz w:val="20"/>
                <w:szCs w:val="20"/>
                <w:lang w:val="vi" w:eastAsia="vi-VN" w:bidi="vi-VN"/>
                <w14:ligatures w14:val="standardContextual"/>
              </w:rPr>
            </w:pPr>
            <w:r>
              <w:rPr>
                <w:rFonts w:hint="default" w:ascii="Times New Roman Regular" w:hAnsi="Times New Roman Regular" w:eastAsia="Times New Roman" w:cs="Times New Roman Regular"/>
                <w:b/>
                <w:bCs/>
                <w:iCs/>
                <w:sz w:val="20"/>
                <w:szCs w:val="20"/>
                <w:lang w:val="en-US" w:eastAsia="vi-VN" w:bidi="vi-VN"/>
              </w:rPr>
              <w:t xml:space="preserve">2.1. </w:t>
            </w:r>
            <w:r>
              <w:rPr>
                <w:rFonts w:hint="default" w:ascii="Times New Roman Regular" w:hAnsi="Times New Roman Regular" w:eastAsia="Times New Roman" w:cs="Times New Roman Regular"/>
                <w:iCs/>
                <w:sz w:val="20"/>
                <w:szCs w:val="20"/>
                <w:lang w:val="en-US" w:bidi="vi-VN"/>
              </w:rPr>
              <w:t>Khai thác thế mạnh ở Trung du miền núi Bắc Bộ</w:t>
            </w:r>
          </w:p>
        </w:tc>
        <w:tc>
          <w:tcPr>
            <w:tcW w:w="2615" w:type="dxa"/>
          </w:tcPr>
          <w:p w14:paraId="223741D5">
            <w:pPr>
              <w:spacing w:after="0"/>
              <w:rPr>
                <w:rStyle w:val="7"/>
                <w:rFonts w:ascii="Times New Roman" w:hAnsi="Times New Roman"/>
                <w:b w:val="0"/>
                <w:i w:val="0"/>
                <w:color w:val="auto"/>
                <w:sz w:val="20"/>
                <w:szCs w:val="20"/>
              </w:rPr>
            </w:pPr>
            <w:r>
              <w:rPr>
                <w:rStyle w:val="7"/>
                <w:rFonts w:ascii="Times New Roman" w:hAnsi="Times New Roman"/>
                <w:b w:val="0"/>
                <w:i w:val="0"/>
                <w:sz w:val="20"/>
                <w:szCs w:val="20"/>
              </w:rPr>
              <w:t>–</w:t>
            </w:r>
            <w:r>
              <w:rPr>
                <w:rStyle w:val="7"/>
                <w:rFonts w:ascii="Times New Roman" w:hAnsi="Times New Roman"/>
                <w:i w:val="0"/>
                <w:color w:val="auto"/>
                <w:sz w:val="20"/>
                <w:szCs w:val="20"/>
              </w:rPr>
              <w:t xml:space="preserve"> Biết: </w:t>
            </w:r>
            <w:r>
              <w:rPr>
                <w:rStyle w:val="7"/>
                <w:rFonts w:ascii="Times New Roman" w:hAnsi="Times New Roman"/>
                <w:b w:val="0"/>
                <w:i w:val="0"/>
                <w:color w:val="auto"/>
                <w:sz w:val="20"/>
                <w:szCs w:val="20"/>
              </w:rPr>
              <w:t>Vị trí địa lí, phạm vi lãnh thổ của vùng TDMNBB.</w:t>
            </w:r>
          </w:p>
          <w:p w14:paraId="4F913EFF">
            <w:pPr>
              <w:spacing w:after="0"/>
              <w:rPr>
                <w:rStyle w:val="7"/>
                <w:rFonts w:ascii="Times New Roman" w:hAnsi="Times New Roman"/>
                <w:b w:val="0"/>
                <w:i w:val="0"/>
                <w:color w:val="auto"/>
                <w:sz w:val="20"/>
                <w:szCs w:val="20"/>
              </w:rPr>
            </w:pPr>
            <w:r>
              <w:rPr>
                <w:rStyle w:val="7"/>
                <w:rFonts w:ascii="Times New Roman" w:hAnsi="Times New Roman"/>
                <w:b w:val="0"/>
                <w:i w:val="0"/>
                <w:color w:val="auto"/>
                <w:sz w:val="20"/>
                <w:szCs w:val="20"/>
              </w:rPr>
              <w:t>+ Sự phân bố tài nguyên thiên nhiên của vùng TDMNBB</w:t>
            </w:r>
          </w:p>
          <w:p w14:paraId="4630CF19">
            <w:pPr>
              <w:spacing w:after="0"/>
              <w:rPr>
                <w:rStyle w:val="7"/>
                <w:rFonts w:ascii="Times New Roman" w:hAnsi="Times New Roman"/>
                <w:b w:val="0"/>
                <w:i w:val="0"/>
                <w:color w:val="auto"/>
                <w:sz w:val="20"/>
                <w:szCs w:val="20"/>
              </w:rPr>
            </w:pPr>
            <w:r>
              <w:rPr>
                <w:rStyle w:val="7"/>
                <w:rFonts w:ascii="Times New Roman" w:hAnsi="Times New Roman"/>
                <w:b w:val="0"/>
                <w:i w:val="0"/>
                <w:color w:val="auto"/>
                <w:sz w:val="20"/>
                <w:szCs w:val="20"/>
              </w:rPr>
              <w:t>+ Tình hình phát triển ngành chăn nuôi</w:t>
            </w:r>
          </w:p>
          <w:p w14:paraId="5BE833D3">
            <w:pPr>
              <w:spacing w:after="0"/>
              <w:rPr>
                <w:rStyle w:val="7"/>
                <w:rFonts w:ascii="Times New Roman" w:hAnsi="Times New Roman"/>
                <w:b w:val="0"/>
                <w:i w:val="0"/>
                <w:color w:val="auto"/>
                <w:sz w:val="20"/>
                <w:szCs w:val="20"/>
              </w:rPr>
            </w:pPr>
            <w:r>
              <w:rPr>
                <w:rStyle w:val="7"/>
                <w:rFonts w:ascii="Times New Roman" w:hAnsi="Times New Roman"/>
                <w:i w:val="0"/>
                <w:color w:val="auto"/>
                <w:sz w:val="20"/>
                <w:szCs w:val="20"/>
              </w:rPr>
              <w:t xml:space="preserve">- Hiểu: </w:t>
            </w:r>
            <w:r>
              <w:rPr>
                <w:rStyle w:val="7"/>
                <w:rFonts w:ascii="Times New Roman" w:hAnsi="Times New Roman"/>
                <w:b w:val="0"/>
                <w:i w:val="0"/>
                <w:color w:val="auto"/>
                <w:sz w:val="20"/>
                <w:szCs w:val="20"/>
              </w:rPr>
              <w:t>Ý nghĩa của các thế mạnh về điều kiện tự nhiên và TNTT đến một số vấn đề xã hội của vùng TDMNBB.</w:t>
            </w:r>
          </w:p>
          <w:p w14:paraId="71AA72FC">
            <w:pPr>
              <w:spacing w:after="0"/>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Style w:val="7"/>
                <w:rFonts w:ascii="Times New Roman" w:hAnsi="Times New Roman"/>
                <w:i w:val="0"/>
                <w:color w:val="auto"/>
                <w:sz w:val="20"/>
                <w:szCs w:val="20"/>
              </w:rPr>
              <w:t>- Vận dụng:</w:t>
            </w:r>
            <w:r>
              <w:rPr>
                <w:rStyle w:val="7"/>
                <w:rFonts w:hint="default" w:ascii="Times New Roman" w:hAnsi="Times New Roman"/>
                <w:i w:val="0"/>
                <w:color w:val="auto"/>
                <w:sz w:val="20"/>
                <w:szCs w:val="20"/>
                <w:lang w:val="vi-VN"/>
              </w:rPr>
              <w:t xml:space="preserve"> </w:t>
            </w:r>
            <w:r>
              <w:rPr>
                <w:rStyle w:val="7"/>
                <w:rFonts w:ascii="Times New Roman" w:hAnsi="Times New Roman"/>
                <w:b w:val="0"/>
                <w:i w:val="0"/>
                <w:color w:val="auto"/>
                <w:sz w:val="20"/>
                <w:szCs w:val="20"/>
              </w:rPr>
              <w:t>Giải thích sự phát triển các ngành kinh tế của vùng TDMNBB ảnh hướng đến môi trường.</w:t>
            </w:r>
          </w:p>
        </w:tc>
        <w:tc>
          <w:tcPr>
            <w:tcW w:w="597" w:type="dxa"/>
            <w:shd w:val="clear" w:color="auto" w:fill="auto"/>
            <w:vAlign w:val="top"/>
          </w:tcPr>
          <w:p w14:paraId="2FB8DF4F">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4B8A58D1">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7C71BCBF">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5693DCD4">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17845E72">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676" w:type="dxa"/>
            <w:shd w:val="clear" w:color="auto" w:fill="auto"/>
            <w:vAlign w:val="top"/>
          </w:tcPr>
          <w:p w14:paraId="4C27FEED">
            <w:pPr>
              <w:widowControl w:val="0"/>
              <w:autoSpaceDE w:val="0"/>
              <w:autoSpaceDN w:val="0"/>
              <w:spacing w:after="0" w:line="240" w:lineRule="auto"/>
              <w:jc w:val="center"/>
              <w:rPr>
                <w:rFonts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p>
        </w:tc>
        <w:tc>
          <w:tcPr>
            <w:tcW w:w="705" w:type="dxa"/>
            <w:shd w:val="clear" w:color="auto" w:fill="auto"/>
            <w:vAlign w:val="top"/>
          </w:tcPr>
          <w:p w14:paraId="37A5570E">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1A78D8B4">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4346F47B">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0AB7D043">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356B96D3">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597" w:type="dxa"/>
            <w:shd w:val="clear" w:color="auto" w:fill="auto"/>
            <w:vAlign w:val="top"/>
          </w:tcPr>
          <w:p w14:paraId="7B85F67D">
            <w:pPr>
              <w:widowControl w:val="0"/>
              <w:autoSpaceDE w:val="0"/>
              <w:autoSpaceDN w:val="0"/>
              <w:spacing w:after="0" w:line="240" w:lineRule="auto"/>
              <w:jc w:val="center"/>
              <w:rPr>
                <w:rFonts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p>
        </w:tc>
        <w:tc>
          <w:tcPr>
            <w:tcW w:w="842" w:type="dxa"/>
            <w:shd w:val="clear" w:color="auto" w:fill="auto"/>
            <w:vAlign w:val="top"/>
          </w:tcPr>
          <w:p w14:paraId="5D4E1172">
            <w:pPr>
              <w:widowControl w:val="0"/>
              <w:autoSpaceDE w:val="0"/>
              <w:autoSpaceDN w:val="0"/>
              <w:spacing w:after="0" w:line="240" w:lineRule="auto"/>
              <w:jc w:val="center"/>
              <w:rPr>
                <w:rFonts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p>
        </w:tc>
        <w:tc>
          <w:tcPr>
            <w:tcW w:w="705" w:type="dxa"/>
            <w:shd w:val="clear" w:color="auto" w:fill="auto"/>
            <w:vAlign w:val="top"/>
          </w:tcPr>
          <w:p w14:paraId="17001BF5">
            <w:pPr>
              <w:widowControl w:val="0"/>
              <w:autoSpaceDE w:val="0"/>
              <w:autoSpaceDN w:val="0"/>
              <w:spacing w:after="0" w:line="240" w:lineRule="auto"/>
              <w:jc w:val="center"/>
              <w:rPr>
                <w:rFonts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p>
        </w:tc>
        <w:tc>
          <w:tcPr>
            <w:tcW w:w="597" w:type="dxa"/>
            <w:shd w:val="clear" w:color="auto" w:fill="auto"/>
            <w:vAlign w:val="top"/>
          </w:tcPr>
          <w:p w14:paraId="7A3D3BCD">
            <w:pPr>
              <w:widowControl w:val="0"/>
              <w:autoSpaceDE w:val="0"/>
              <w:autoSpaceDN w:val="0"/>
              <w:spacing w:after="0" w:line="240" w:lineRule="auto"/>
              <w:jc w:val="center"/>
              <w:rPr>
                <w:rFonts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p>
        </w:tc>
        <w:tc>
          <w:tcPr>
            <w:tcW w:w="679" w:type="dxa"/>
            <w:shd w:val="clear" w:color="auto" w:fill="auto"/>
            <w:vAlign w:val="top"/>
          </w:tcPr>
          <w:p w14:paraId="3D803D09">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4A45B268">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406DD4ED">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066F8404">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1A2C1159">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705" w:type="dxa"/>
            <w:shd w:val="clear" w:color="auto" w:fill="auto"/>
            <w:vAlign w:val="top"/>
          </w:tcPr>
          <w:p w14:paraId="27A25023">
            <w:pPr>
              <w:widowControl w:val="0"/>
              <w:autoSpaceDE w:val="0"/>
              <w:autoSpaceDN w:val="0"/>
              <w:spacing w:after="0" w:line="240" w:lineRule="auto"/>
              <w:jc w:val="center"/>
              <w:rPr>
                <w:rFonts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p>
        </w:tc>
        <w:tc>
          <w:tcPr>
            <w:tcW w:w="597" w:type="dxa"/>
            <w:shd w:val="clear" w:color="auto" w:fill="auto"/>
            <w:vAlign w:val="top"/>
          </w:tcPr>
          <w:p w14:paraId="18E90929">
            <w:pPr>
              <w:widowControl w:val="0"/>
              <w:autoSpaceDE w:val="0"/>
              <w:autoSpaceDN w:val="0"/>
              <w:spacing w:after="0" w:line="240" w:lineRule="auto"/>
              <w:jc w:val="center"/>
              <w:rPr>
                <w:rFonts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p>
        </w:tc>
        <w:tc>
          <w:tcPr>
            <w:tcW w:w="678" w:type="dxa"/>
            <w:shd w:val="clear" w:color="auto" w:fill="auto"/>
            <w:vAlign w:val="top"/>
          </w:tcPr>
          <w:p w14:paraId="3F113772">
            <w:pPr>
              <w:widowControl w:val="0"/>
              <w:autoSpaceDE w:val="0"/>
              <w:autoSpaceDN w:val="0"/>
              <w:spacing w:after="0" w:line="240" w:lineRule="auto"/>
              <w:rPr>
                <w:rFonts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p>
        </w:tc>
        <w:tc>
          <w:tcPr>
            <w:tcW w:w="704" w:type="dxa"/>
            <w:shd w:val="clear" w:color="auto" w:fill="auto"/>
            <w:vAlign w:val="top"/>
          </w:tcPr>
          <w:p w14:paraId="1288EA2E">
            <w:pPr>
              <w:widowControl w:val="0"/>
              <w:autoSpaceDE w:val="0"/>
              <w:autoSpaceDN w:val="0"/>
              <w:spacing w:after="0" w:line="240" w:lineRule="auto"/>
              <w:rPr>
                <w:rFonts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p>
        </w:tc>
      </w:tr>
      <w:tr w14:paraId="4345EF3C">
        <w:trPr>
          <w:trHeight w:val="551" w:hRule="atLeast"/>
        </w:trPr>
        <w:tc>
          <w:tcPr>
            <w:tcW w:w="521" w:type="dxa"/>
            <w:vMerge w:val="continue"/>
          </w:tcPr>
          <w:p w14:paraId="157F0D05">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1107" w:type="dxa"/>
            <w:vMerge w:val="continue"/>
          </w:tcPr>
          <w:p w14:paraId="462346AB">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1715" w:type="dxa"/>
            <w:shd w:val="clear" w:color="auto" w:fill="auto"/>
            <w:vAlign w:val="top"/>
          </w:tcPr>
          <w:p w14:paraId="525ADD65">
            <w:pPr>
              <w:spacing w:after="0" w:line="264" w:lineRule="auto"/>
              <w:jc w:val="both"/>
              <w:rPr>
                <w:rFonts w:hint="default" w:ascii="Times New Roman Regular" w:hAnsi="Times New Roman Regular" w:eastAsia="Times New Roman" w:cs="Times New Roman Regular"/>
                <w:b/>
                <w:bCs/>
                <w:iCs/>
                <w:kern w:val="2"/>
                <w:sz w:val="20"/>
                <w:szCs w:val="20"/>
                <w:lang w:val="vi" w:eastAsia="vi-VN" w:bidi="vi-VN"/>
                <w14:ligatures w14:val="standardContextual"/>
              </w:rPr>
            </w:pPr>
            <w:r>
              <w:rPr>
                <w:rFonts w:hint="default" w:ascii="Times New Roman Regular" w:hAnsi="Times New Roman Regular" w:eastAsia="Times New Roman" w:cs="Times New Roman Regular"/>
                <w:b/>
                <w:color w:val="000000"/>
                <w:sz w:val="20"/>
                <w:szCs w:val="20"/>
                <w:lang w:val="vi-VN"/>
              </w:rPr>
              <w:t>2</w:t>
            </w:r>
            <w:r>
              <w:rPr>
                <w:rFonts w:hint="default" w:ascii="Times New Roman Regular" w:hAnsi="Times New Roman Regular" w:eastAsia="Times New Roman" w:cs="Times New Roman Regular"/>
                <w:b/>
                <w:color w:val="000000"/>
                <w:sz w:val="20"/>
                <w:szCs w:val="20"/>
                <w:lang w:val="en-US"/>
              </w:rPr>
              <w:t>.2.</w:t>
            </w:r>
            <w:r>
              <w:rPr>
                <w:rFonts w:hint="default" w:ascii="Times New Roman Regular" w:hAnsi="Times New Roman Regular" w:eastAsia="Times New Roman" w:cs="Times New Roman Regular"/>
                <w:iCs/>
                <w:sz w:val="20"/>
                <w:szCs w:val="20"/>
                <w:lang w:val="en-US"/>
              </w:rPr>
              <w:t xml:space="preserve"> </w:t>
            </w:r>
            <w:r>
              <w:rPr>
                <w:rFonts w:hint="default" w:ascii="Times New Roman Regular" w:hAnsi="Times New Roman Regular" w:eastAsia="Times New Roman" w:cs="Times New Roman Regular"/>
                <w:sz w:val="20"/>
                <w:szCs w:val="20"/>
                <w:lang w:val="vi-VN"/>
              </w:rPr>
              <w:t>Phát triển KTXH ở Đồng bằng sông Hồng</w:t>
            </w:r>
          </w:p>
        </w:tc>
        <w:tc>
          <w:tcPr>
            <w:tcW w:w="2615" w:type="dxa"/>
          </w:tcPr>
          <w:p w14:paraId="7772F2C3">
            <w:pPr>
              <w:spacing w:after="0"/>
              <w:ind w:firstLine="100" w:firstLineChars="50"/>
              <w:rPr>
                <w:rStyle w:val="7"/>
                <w:rFonts w:ascii="Times New Roman" w:hAnsi="Times New Roman"/>
                <w:b w:val="0"/>
                <w:i w:val="0"/>
                <w:color w:val="auto"/>
                <w:sz w:val="20"/>
                <w:szCs w:val="20"/>
              </w:rPr>
            </w:pPr>
            <w:r>
              <w:rPr>
                <w:rStyle w:val="7"/>
                <w:rFonts w:hint="default" w:ascii="Times New Roman" w:hAnsi="Times New Roman"/>
                <w:i w:val="0"/>
                <w:color w:val="auto"/>
                <w:sz w:val="20"/>
                <w:szCs w:val="20"/>
                <w:lang w:val="vi-VN"/>
              </w:rPr>
              <w:t>-</w:t>
            </w:r>
            <w:r>
              <w:rPr>
                <w:rStyle w:val="7"/>
                <w:rFonts w:ascii="Times New Roman" w:hAnsi="Times New Roman"/>
                <w:i w:val="0"/>
                <w:color w:val="auto"/>
                <w:sz w:val="20"/>
                <w:szCs w:val="20"/>
              </w:rPr>
              <w:t>Biết</w:t>
            </w:r>
            <w:r>
              <w:rPr>
                <w:rStyle w:val="7"/>
                <w:rFonts w:hint="default" w:ascii="Times New Roman" w:hAnsi="Times New Roman"/>
                <w:i w:val="0"/>
                <w:color w:val="auto"/>
                <w:sz w:val="20"/>
                <w:szCs w:val="20"/>
                <w:lang w:val="vi-VN"/>
              </w:rPr>
              <w:t xml:space="preserve">: </w:t>
            </w:r>
            <w:r>
              <w:rPr>
                <w:rStyle w:val="7"/>
                <w:rFonts w:ascii="Times New Roman" w:hAnsi="Times New Roman"/>
                <w:b w:val="0"/>
                <w:i w:val="0"/>
                <w:color w:val="auto"/>
                <w:sz w:val="20"/>
                <w:szCs w:val="20"/>
              </w:rPr>
              <w:t>Biết được đặc điểm vị trí địa lí, phạm vi lãnh thổ và dân số của vùng.</w:t>
            </w:r>
          </w:p>
          <w:p w14:paraId="10552104">
            <w:pPr>
              <w:spacing w:after="0"/>
              <w:rPr>
                <w:rStyle w:val="7"/>
                <w:rFonts w:ascii="Times New Roman" w:hAnsi="Times New Roman"/>
                <w:b w:val="0"/>
                <w:i w:val="0"/>
                <w:color w:val="auto"/>
                <w:sz w:val="20"/>
                <w:szCs w:val="20"/>
              </w:rPr>
            </w:pPr>
            <w:r>
              <w:rPr>
                <w:rStyle w:val="7"/>
                <w:rFonts w:ascii="Times New Roman" w:hAnsi="Times New Roman"/>
                <w:i w:val="0"/>
                <w:color w:val="auto"/>
                <w:sz w:val="20"/>
                <w:szCs w:val="20"/>
              </w:rPr>
              <w:t xml:space="preserve">- Hiểu: </w:t>
            </w:r>
            <w:r>
              <w:rPr>
                <w:rStyle w:val="7"/>
                <w:rFonts w:ascii="Times New Roman" w:hAnsi="Times New Roman"/>
                <w:b w:val="0"/>
                <w:i w:val="0"/>
                <w:color w:val="auto"/>
                <w:sz w:val="20"/>
                <w:szCs w:val="20"/>
              </w:rPr>
              <w:t>Hiểu được ảnh hưởng của điều kiện tự nhiên đến sự phát triển nông nghiệp của vùng.</w:t>
            </w:r>
          </w:p>
          <w:p w14:paraId="48A1449F">
            <w:pPr>
              <w:spacing w:after="0"/>
              <w:rPr>
                <w:rStyle w:val="7"/>
                <w:rFonts w:ascii="Times New Roman" w:hAnsi="Times New Roman"/>
                <w:b w:val="0"/>
                <w:i w:val="0"/>
                <w:color w:val="auto"/>
                <w:sz w:val="20"/>
                <w:szCs w:val="20"/>
              </w:rPr>
            </w:pPr>
            <w:r>
              <w:rPr>
                <w:rStyle w:val="7"/>
                <w:rFonts w:ascii="Times New Roman" w:hAnsi="Times New Roman"/>
                <w:b w:val="0"/>
                <w:i w:val="0"/>
                <w:color w:val="auto"/>
                <w:sz w:val="20"/>
                <w:szCs w:val="20"/>
              </w:rPr>
              <w:t>+ Tính được biên độ nhiệt năm ở một số địa điểm của ĐBSH</w:t>
            </w:r>
          </w:p>
          <w:p w14:paraId="08CC1591">
            <w:pPr>
              <w:spacing w:after="0"/>
              <w:rPr>
                <w:rStyle w:val="7"/>
                <w:rFonts w:ascii="Times New Roman" w:hAnsi="Times New Roman"/>
                <w:i w:val="0"/>
                <w:color w:val="auto"/>
                <w:sz w:val="20"/>
                <w:szCs w:val="20"/>
              </w:rPr>
            </w:pPr>
            <w:r>
              <w:rPr>
                <w:rStyle w:val="7"/>
                <w:rFonts w:ascii="Times New Roman" w:hAnsi="Times New Roman"/>
                <w:i w:val="0"/>
                <w:color w:val="auto"/>
                <w:sz w:val="20"/>
                <w:szCs w:val="20"/>
              </w:rPr>
              <w:t>- Vận dụng:</w:t>
            </w:r>
          </w:p>
          <w:p w14:paraId="37EE2CFA">
            <w:pPr>
              <w:spacing w:after="0"/>
              <w:rPr>
                <w:rStyle w:val="7"/>
                <w:rFonts w:ascii="Times New Roman" w:hAnsi="Times New Roman"/>
                <w:b w:val="0"/>
                <w:i w:val="0"/>
                <w:color w:val="auto"/>
                <w:sz w:val="20"/>
                <w:szCs w:val="20"/>
              </w:rPr>
            </w:pPr>
            <w:r>
              <w:rPr>
                <w:rStyle w:val="7"/>
                <w:rFonts w:ascii="Times New Roman" w:hAnsi="Times New Roman"/>
                <w:b w:val="0"/>
                <w:i w:val="0"/>
                <w:color w:val="auto"/>
                <w:sz w:val="20"/>
                <w:szCs w:val="20"/>
              </w:rPr>
              <w:t>+ Phân tích được các thế mạnh và hạn chế đối với phát triển các ngành kinh tế- xã hội</w:t>
            </w:r>
            <w:r>
              <w:rPr>
                <w:rStyle w:val="7"/>
                <w:rFonts w:ascii="Times New Roman" w:hAnsi="Times New Roman"/>
                <w:i w:val="0"/>
                <w:color w:val="auto"/>
                <w:sz w:val="20"/>
                <w:szCs w:val="20"/>
              </w:rPr>
              <w:t xml:space="preserve"> </w:t>
            </w:r>
            <w:r>
              <w:rPr>
                <w:rStyle w:val="7"/>
                <w:rFonts w:ascii="Times New Roman" w:hAnsi="Times New Roman"/>
                <w:b w:val="0"/>
                <w:i w:val="0"/>
                <w:color w:val="auto"/>
                <w:sz w:val="20"/>
                <w:szCs w:val="20"/>
              </w:rPr>
              <w:t>của vùng</w:t>
            </w:r>
          </w:p>
          <w:p w14:paraId="2C91AA0F">
            <w:pPr>
              <w:widowControl w:val="0"/>
              <w:autoSpaceDE w:val="0"/>
              <w:autoSpaceDN w:val="0"/>
              <w:spacing w:after="0" w:line="257" w:lineRule="exact"/>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Style w:val="7"/>
                <w:rFonts w:ascii="Times New Roman" w:hAnsi="Times New Roman"/>
                <w:b w:val="0"/>
                <w:i w:val="0"/>
                <w:color w:val="auto"/>
                <w:sz w:val="20"/>
                <w:szCs w:val="20"/>
              </w:rPr>
              <w:t>+ Vận dụng công thức tính toán và so sánh được năng suất lúa của các tỉnh ĐBSH so với cả nước.</w:t>
            </w:r>
          </w:p>
        </w:tc>
        <w:tc>
          <w:tcPr>
            <w:tcW w:w="597" w:type="dxa"/>
            <w:shd w:val="clear" w:color="auto" w:fill="auto"/>
            <w:vAlign w:val="top"/>
          </w:tcPr>
          <w:p w14:paraId="5EC973BB">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1B149A24">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43C2C3C6">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4EF13EFF">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38B84A34">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670285B0">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5632C3AC">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5DE5C6D1">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676" w:type="dxa"/>
            <w:shd w:val="clear" w:color="auto" w:fill="auto"/>
            <w:vAlign w:val="top"/>
          </w:tcPr>
          <w:p w14:paraId="53092082">
            <w:pPr>
              <w:widowControl w:val="0"/>
              <w:autoSpaceDE w:val="0"/>
              <w:autoSpaceDN w:val="0"/>
              <w:spacing w:after="0" w:line="240" w:lineRule="auto"/>
              <w:jc w:val="center"/>
              <w:rPr>
                <w:rFonts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p>
        </w:tc>
        <w:tc>
          <w:tcPr>
            <w:tcW w:w="705" w:type="dxa"/>
            <w:shd w:val="clear" w:color="auto" w:fill="auto"/>
            <w:vAlign w:val="top"/>
          </w:tcPr>
          <w:p w14:paraId="091FD436">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49CD8A24">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68662F1C">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75D19615">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72F30C66">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675B4AD7">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17AA118E">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2030FA3D">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597" w:type="dxa"/>
            <w:shd w:val="clear" w:color="auto" w:fill="auto"/>
            <w:vAlign w:val="top"/>
          </w:tcPr>
          <w:p w14:paraId="2659A95A">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67AE976A">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6129F186">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7BF61B4E">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08A8FB79">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18E25F78">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5B9A97D0">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11FCB5ED">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2</w:t>
            </w:r>
          </w:p>
        </w:tc>
        <w:tc>
          <w:tcPr>
            <w:tcW w:w="842" w:type="dxa"/>
            <w:shd w:val="clear" w:color="auto" w:fill="auto"/>
            <w:vAlign w:val="top"/>
          </w:tcPr>
          <w:p w14:paraId="1B13073A">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3873D16C">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22E4977A">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1DCECE8D">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7326B7DC">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0A1DE045">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40F53FB4">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26DC0EAE">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705" w:type="dxa"/>
            <w:shd w:val="clear" w:color="auto" w:fill="auto"/>
            <w:vAlign w:val="top"/>
          </w:tcPr>
          <w:p w14:paraId="56821B4A">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271EC005">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1EA9AA49">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36D45316">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42FB3196">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5BEFC64C">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1C152AF3">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4589D707">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632BEAEC">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597" w:type="dxa"/>
            <w:shd w:val="clear" w:color="auto" w:fill="auto"/>
            <w:vAlign w:val="top"/>
          </w:tcPr>
          <w:p w14:paraId="26E0450A">
            <w:pPr>
              <w:widowControl w:val="0"/>
              <w:autoSpaceDE w:val="0"/>
              <w:autoSpaceDN w:val="0"/>
              <w:spacing w:after="0" w:line="240" w:lineRule="auto"/>
              <w:jc w:val="center"/>
              <w:rPr>
                <w:rFonts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p>
        </w:tc>
        <w:tc>
          <w:tcPr>
            <w:tcW w:w="679" w:type="dxa"/>
            <w:shd w:val="clear" w:color="auto" w:fill="auto"/>
            <w:vAlign w:val="top"/>
          </w:tcPr>
          <w:p w14:paraId="04C55A4B">
            <w:pPr>
              <w:widowControl w:val="0"/>
              <w:autoSpaceDE w:val="0"/>
              <w:autoSpaceDN w:val="0"/>
              <w:spacing w:after="0" w:line="240" w:lineRule="auto"/>
              <w:jc w:val="center"/>
              <w:rPr>
                <w:rFonts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p>
        </w:tc>
        <w:tc>
          <w:tcPr>
            <w:tcW w:w="705" w:type="dxa"/>
            <w:shd w:val="clear" w:color="auto" w:fill="auto"/>
            <w:vAlign w:val="top"/>
          </w:tcPr>
          <w:p w14:paraId="22259191">
            <w:pPr>
              <w:widowControl w:val="0"/>
              <w:autoSpaceDE w:val="0"/>
              <w:autoSpaceDN w:val="0"/>
              <w:spacing w:after="0" w:line="240" w:lineRule="auto"/>
              <w:jc w:val="center"/>
              <w:rPr>
                <w:rFonts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p>
        </w:tc>
        <w:tc>
          <w:tcPr>
            <w:tcW w:w="597" w:type="dxa"/>
            <w:shd w:val="clear" w:color="auto" w:fill="auto"/>
            <w:vAlign w:val="top"/>
          </w:tcPr>
          <w:p w14:paraId="164E227F">
            <w:pPr>
              <w:widowControl w:val="0"/>
              <w:autoSpaceDE w:val="0"/>
              <w:autoSpaceDN w:val="0"/>
              <w:spacing w:after="0" w:line="240" w:lineRule="auto"/>
              <w:jc w:val="center"/>
              <w:rPr>
                <w:rFonts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p>
        </w:tc>
        <w:tc>
          <w:tcPr>
            <w:tcW w:w="678" w:type="dxa"/>
            <w:shd w:val="clear" w:color="auto" w:fill="auto"/>
            <w:vAlign w:val="top"/>
          </w:tcPr>
          <w:p w14:paraId="4E8E2C2A">
            <w:pPr>
              <w:widowControl w:val="0"/>
              <w:autoSpaceDE w:val="0"/>
              <w:autoSpaceDN w:val="0"/>
              <w:spacing w:after="0" w:line="240" w:lineRule="auto"/>
              <w:rPr>
                <w:rFonts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p>
        </w:tc>
        <w:tc>
          <w:tcPr>
            <w:tcW w:w="704" w:type="dxa"/>
            <w:shd w:val="clear" w:color="auto" w:fill="auto"/>
            <w:vAlign w:val="top"/>
          </w:tcPr>
          <w:p w14:paraId="3F4132C8">
            <w:pPr>
              <w:widowControl w:val="0"/>
              <w:autoSpaceDE w:val="0"/>
              <w:autoSpaceDN w:val="0"/>
              <w:spacing w:after="0" w:line="240" w:lineRule="auto"/>
              <w:rPr>
                <w:rFonts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p>
        </w:tc>
      </w:tr>
      <w:tr w14:paraId="2C476AE5">
        <w:trPr>
          <w:trHeight w:val="551" w:hRule="atLeast"/>
        </w:trPr>
        <w:tc>
          <w:tcPr>
            <w:tcW w:w="521" w:type="dxa"/>
            <w:vMerge w:val="continue"/>
          </w:tcPr>
          <w:p w14:paraId="6CF79CB2">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1107" w:type="dxa"/>
            <w:vMerge w:val="continue"/>
          </w:tcPr>
          <w:p w14:paraId="724358F0">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1715" w:type="dxa"/>
            <w:shd w:val="clear" w:color="auto" w:fill="auto"/>
            <w:vAlign w:val="top"/>
          </w:tcPr>
          <w:p w14:paraId="1CB7EE32">
            <w:pPr>
              <w:spacing w:after="0"/>
              <w:rPr>
                <w:rFonts w:hint="default" w:ascii="Times New Roman Regular" w:hAnsi="Times New Roman Regular" w:eastAsia="Times New Roman" w:cs="Times New Roman Regular"/>
                <w:color w:val="000000"/>
                <w:kern w:val="2"/>
                <w:sz w:val="20"/>
                <w:szCs w:val="20"/>
                <w:lang w:val="vi" w:eastAsia="en-US" w:bidi="ar-SA"/>
                <w14:ligatures w14:val="standardContextual"/>
              </w:rPr>
            </w:pPr>
            <w:r>
              <w:rPr>
                <w:rStyle w:val="7"/>
                <w:rFonts w:hint="default" w:ascii="Times New Roman Regular" w:hAnsi="Times New Roman Regular" w:cs="Times New Roman Regular"/>
                <w:i w:val="0"/>
                <w:sz w:val="20"/>
                <w:szCs w:val="20"/>
                <w:lang w:val="vi-VN"/>
              </w:rPr>
              <w:t>2.3</w:t>
            </w:r>
            <w:r>
              <w:rPr>
                <w:rStyle w:val="7"/>
                <w:rFonts w:hint="default" w:ascii="Times New Roman Regular" w:hAnsi="Times New Roman Regular" w:cs="Times New Roman Regular"/>
                <w:i w:val="0"/>
                <w:sz w:val="20"/>
                <w:szCs w:val="20"/>
                <w:lang w:val="en-US"/>
              </w:rPr>
              <w:t>.</w:t>
            </w:r>
            <w:r>
              <w:rPr>
                <w:rStyle w:val="7"/>
                <w:rFonts w:hint="default" w:ascii="Times New Roman Regular" w:hAnsi="Times New Roman Regular" w:cs="Times New Roman Regular"/>
                <w:b w:val="0"/>
                <w:i w:val="0"/>
                <w:sz w:val="20"/>
                <w:szCs w:val="20"/>
                <w:lang w:val="en-US"/>
              </w:rPr>
              <w:t xml:space="preserve"> </w:t>
            </w:r>
            <w:r>
              <w:rPr>
                <w:rStyle w:val="7"/>
                <w:rFonts w:hint="default" w:ascii="Times New Roman Regular" w:hAnsi="Times New Roman Regular" w:cs="Times New Roman Regular"/>
                <w:b w:val="0"/>
                <w:i w:val="0"/>
                <w:sz w:val="20"/>
                <w:szCs w:val="20"/>
                <w:lang w:val="vi-VN"/>
              </w:rPr>
              <w:t>Phát triển nông-lâm-thuỷ sản ở Bắc Trung bộ</w:t>
            </w:r>
          </w:p>
        </w:tc>
        <w:tc>
          <w:tcPr>
            <w:tcW w:w="2615" w:type="dxa"/>
          </w:tcPr>
          <w:p w14:paraId="159FC2FD">
            <w:pPr>
              <w:spacing w:after="0"/>
              <w:rPr>
                <w:rStyle w:val="7"/>
                <w:rFonts w:ascii="Times New Roman" w:hAnsi="Times New Roman"/>
                <w:b w:val="0"/>
                <w:i w:val="0"/>
                <w:color w:val="auto"/>
                <w:sz w:val="20"/>
                <w:szCs w:val="20"/>
              </w:rPr>
            </w:pPr>
            <w:r>
              <w:rPr>
                <w:rStyle w:val="7"/>
                <w:rFonts w:ascii="Times New Roman" w:hAnsi="Times New Roman"/>
                <w:i w:val="0"/>
                <w:color w:val="auto"/>
                <w:sz w:val="20"/>
                <w:szCs w:val="20"/>
              </w:rPr>
              <w:t>Biết</w:t>
            </w:r>
            <w:r>
              <w:rPr>
                <w:rStyle w:val="7"/>
                <w:rFonts w:ascii="Times New Roman" w:hAnsi="Times New Roman"/>
                <w:b w:val="0"/>
                <w:color w:val="auto"/>
                <w:sz w:val="20"/>
                <w:szCs w:val="20"/>
              </w:rPr>
              <w:t>:</w:t>
            </w:r>
            <w:r>
              <w:rPr>
                <w:rStyle w:val="7"/>
                <w:rFonts w:ascii="Times New Roman" w:hAnsi="Times New Roman"/>
                <w:b w:val="0"/>
                <w:i w:val="0"/>
                <w:color w:val="auto"/>
                <w:sz w:val="20"/>
                <w:szCs w:val="20"/>
              </w:rPr>
              <w:t xml:space="preserve"> được vị trí địa lí, phạm vi lãnh thổ của vùng.</w:t>
            </w:r>
            <w:r>
              <w:rPr>
                <w:rStyle w:val="7"/>
                <w:rFonts w:hint="default" w:ascii="Times New Roman" w:hAnsi="Times New Roman"/>
                <w:b w:val="0"/>
                <w:i w:val="0"/>
                <w:color w:val="auto"/>
                <w:sz w:val="20"/>
                <w:szCs w:val="20"/>
                <w:lang w:val="vi-VN"/>
              </w:rPr>
              <w:t xml:space="preserve"> </w:t>
            </w:r>
            <w:r>
              <w:rPr>
                <w:rStyle w:val="7"/>
                <w:rFonts w:ascii="Times New Roman" w:hAnsi="Times New Roman"/>
                <w:b w:val="0"/>
                <w:i w:val="0"/>
                <w:color w:val="auto"/>
                <w:sz w:val="20"/>
                <w:szCs w:val="20"/>
              </w:rPr>
              <w:t>Biết được thế mạnh để phát triển nông lâm nghiệp ở khu vực đồi núi.</w:t>
            </w:r>
          </w:p>
          <w:p w14:paraId="33CCD94C">
            <w:pPr>
              <w:spacing w:after="0"/>
              <w:rPr>
                <w:rStyle w:val="7"/>
                <w:rFonts w:ascii="Times New Roman" w:hAnsi="Times New Roman"/>
                <w:i w:val="0"/>
                <w:color w:val="auto"/>
                <w:sz w:val="20"/>
                <w:szCs w:val="20"/>
              </w:rPr>
            </w:pPr>
            <w:r>
              <w:rPr>
                <w:rStyle w:val="7"/>
                <w:rFonts w:ascii="Times New Roman" w:hAnsi="Times New Roman"/>
                <w:i w:val="0"/>
                <w:color w:val="auto"/>
                <w:sz w:val="20"/>
                <w:szCs w:val="20"/>
              </w:rPr>
              <w:t>- Hiểu:</w:t>
            </w:r>
          </w:p>
          <w:p w14:paraId="514F4C16">
            <w:pPr>
              <w:spacing w:after="0"/>
              <w:rPr>
                <w:rStyle w:val="7"/>
                <w:rFonts w:ascii="Times New Roman" w:hAnsi="Times New Roman"/>
                <w:i w:val="0"/>
                <w:color w:val="auto"/>
                <w:sz w:val="20"/>
                <w:szCs w:val="20"/>
              </w:rPr>
            </w:pPr>
            <w:r>
              <w:rPr>
                <w:rStyle w:val="7"/>
                <w:rFonts w:ascii="Times New Roman" w:hAnsi="Times New Roman"/>
                <w:i w:val="0"/>
                <w:color w:val="auto"/>
                <w:sz w:val="20"/>
                <w:szCs w:val="20"/>
              </w:rPr>
              <w:t xml:space="preserve"> + </w:t>
            </w:r>
            <w:r>
              <w:rPr>
                <w:rStyle w:val="7"/>
                <w:rFonts w:ascii="Times New Roman" w:hAnsi="Times New Roman"/>
                <w:b w:val="0"/>
                <w:i w:val="0"/>
                <w:color w:val="auto"/>
                <w:sz w:val="20"/>
                <w:szCs w:val="20"/>
              </w:rPr>
              <w:t>Phân tích được các thế mạnh và hạn chế đối với phát triển các ngành kinh tế</w:t>
            </w:r>
            <w:r>
              <w:rPr>
                <w:rStyle w:val="7"/>
                <w:rFonts w:ascii="Times New Roman" w:hAnsi="Times New Roman"/>
                <w:i w:val="0"/>
                <w:color w:val="auto"/>
                <w:sz w:val="20"/>
                <w:szCs w:val="20"/>
              </w:rPr>
              <w:t xml:space="preserve"> </w:t>
            </w:r>
            <w:r>
              <w:rPr>
                <w:rStyle w:val="7"/>
                <w:rFonts w:ascii="Times New Roman" w:hAnsi="Times New Roman"/>
                <w:b w:val="0"/>
                <w:i w:val="0"/>
                <w:color w:val="auto"/>
                <w:sz w:val="20"/>
                <w:szCs w:val="20"/>
              </w:rPr>
              <w:t>của vùng</w:t>
            </w:r>
          </w:p>
          <w:p w14:paraId="04812302">
            <w:pPr>
              <w:spacing w:after="0"/>
              <w:rPr>
                <w:rStyle w:val="7"/>
                <w:rFonts w:ascii="Times New Roman" w:hAnsi="Times New Roman"/>
                <w:b w:val="0"/>
                <w:i w:val="0"/>
                <w:color w:val="auto"/>
                <w:sz w:val="20"/>
                <w:szCs w:val="20"/>
              </w:rPr>
            </w:pPr>
            <w:r>
              <w:rPr>
                <w:rStyle w:val="7"/>
                <w:rFonts w:ascii="Times New Roman" w:hAnsi="Times New Roman"/>
                <w:b w:val="0"/>
                <w:i w:val="0"/>
                <w:color w:val="auto"/>
                <w:sz w:val="20"/>
                <w:szCs w:val="20"/>
              </w:rPr>
              <w:t xml:space="preserve">+ Hiểu được ảnh hưởng của điều kiện tự nhiên đến cơ cấu cây trồng. </w:t>
            </w:r>
          </w:p>
          <w:p w14:paraId="2E15660F">
            <w:pPr>
              <w:spacing w:after="0"/>
              <w:rPr>
                <w:rStyle w:val="7"/>
                <w:rFonts w:ascii="Times New Roman" w:hAnsi="Times New Roman"/>
                <w:i w:val="0"/>
                <w:color w:val="auto"/>
                <w:sz w:val="20"/>
                <w:szCs w:val="20"/>
              </w:rPr>
            </w:pPr>
            <w:r>
              <w:rPr>
                <w:rStyle w:val="7"/>
                <w:rFonts w:ascii="Times New Roman" w:hAnsi="Times New Roman"/>
                <w:b w:val="0"/>
                <w:i w:val="0"/>
                <w:color w:val="auto"/>
                <w:sz w:val="20"/>
                <w:szCs w:val="20"/>
              </w:rPr>
              <w:t>+ Tính được tốc độ tăng trưởng diện tích rừng</w:t>
            </w:r>
          </w:p>
          <w:p w14:paraId="760C5C5A">
            <w:pPr>
              <w:spacing w:after="0"/>
              <w:rPr>
                <w:rStyle w:val="7"/>
                <w:rFonts w:ascii="Times New Roman" w:hAnsi="Times New Roman"/>
                <w:b w:val="0"/>
                <w:i w:val="0"/>
                <w:color w:val="auto"/>
                <w:sz w:val="20"/>
                <w:szCs w:val="20"/>
              </w:rPr>
            </w:pPr>
            <w:r>
              <w:rPr>
                <w:rStyle w:val="7"/>
                <w:rFonts w:ascii="Times New Roman" w:hAnsi="Times New Roman"/>
                <w:i w:val="0"/>
                <w:color w:val="auto"/>
                <w:sz w:val="20"/>
                <w:szCs w:val="20"/>
              </w:rPr>
              <w:t>- Vận dụng:</w:t>
            </w:r>
            <w:r>
              <w:rPr>
                <w:rStyle w:val="7"/>
                <w:rFonts w:ascii="Times New Roman" w:hAnsi="Times New Roman"/>
                <w:b w:val="0"/>
                <w:i w:val="0"/>
                <w:color w:val="auto"/>
                <w:sz w:val="20"/>
                <w:szCs w:val="20"/>
              </w:rPr>
              <w:t xml:space="preserve"> </w:t>
            </w:r>
          </w:p>
          <w:p w14:paraId="1797815E">
            <w:pPr>
              <w:spacing w:after="0"/>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Style w:val="7"/>
                <w:rFonts w:ascii="Times New Roman" w:hAnsi="Times New Roman"/>
                <w:b w:val="0"/>
                <w:i w:val="0"/>
                <w:color w:val="auto"/>
                <w:sz w:val="20"/>
                <w:szCs w:val="20"/>
              </w:rPr>
              <w:t>+ Ý nghĩa của việc phát huy thế</w:t>
            </w:r>
            <w:r>
              <w:rPr>
                <w:rFonts w:ascii="Times New Roman" w:hAnsi="Times New Roman"/>
                <w:b/>
                <w:i/>
                <w:sz w:val="20"/>
                <w:szCs w:val="20"/>
              </w:rPr>
              <w:t xml:space="preserve"> </w:t>
            </w:r>
            <w:r>
              <w:rPr>
                <w:rStyle w:val="7"/>
                <w:rFonts w:ascii="Times New Roman" w:hAnsi="Times New Roman"/>
                <w:b w:val="0"/>
                <w:i w:val="0"/>
                <w:color w:val="auto"/>
                <w:sz w:val="20"/>
                <w:szCs w:val="20"/>
              </w:rPr>
              <w:t>mạnh để  phát triển các ngành kinh tế của vùng.</w:t>
            </w:r>
          </w:p>
        </w:tc>
        <w:tc>
          <w:tcPr>
            <w:tcW w:w="597" w:type="dxa"/>
            <w:shd w:val="clear" w:color="auto" w:fill="auto"/>
            <w:vAlign w:val="top"/>
          </w:tcPr>
          <w:p w14:paraId="44C18AE9">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57168E1E">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52CA01CA">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2E38D212">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0F9C8DD0">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4C2458F7">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2AD54CB8">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51B86F33">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676" w:type="dxa"/>
            <w:shd w:val="clear" w:color="auto" w:fill="auto"/>
            <w:vAlign w:val="top"/>
          </w:tcPr>
          <w:p w14:paraId="6FF5E2C3">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6239B7E4">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36A71B64">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15735576">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16895B89">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69059E94">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72180D60">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2B8ED5A4">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705" w:type="dxa"/>
            <w:shd w:val="clear" w:color="auto" w:fill="auto"/>
            <w:vAlign w:val="top"/>
          </w:tcPr>
          <w:p w14:paraId="21A6AD73">
            <w:pPr>
              <w:widowControl w:val="0"/>
              <w:autoSpaceDE w:val="0"/>
              <w:autoSpaceDN w:val="0"/>
              <w:spacing w:after="0" w:line="240" w:lineRule="auto"/>
              <w:jc w:val="center"/>
              <w:rPr>
                <w:rFonts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p>
        </w:tc>
        <w:tc>
          <w:tcPr>
            <w:tcW w:w="597" w:type="dxa"/>
            <w:shd w:val="clear" w:color="auto" w:fill="auto"/>
            <w:vAlign w:val="top"/>
          </w:tcPr>
          <w:p w14:paraId="1258E973">
            <w:pPr>
              <w:widowControl w:val="0"/>
              <w:autoSpaceDE w:val="0"/>
              <w:autoSpaceDN w:val="0"/>
              <w:spacing w:after="0" w:line="240" w:lineRule="auto"/>
              <w:jc w:val="center"/>
              <w:rPr>
                <w:rFonts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p>
        </w:tc>
        <w:tc>
          <w:tcPr>
            <w:tcW w:w="842" w:type="dxa"/>
            <w:shd w:val="clear" w:color="auto" w:fill="auto"/>
            <w:vAlign w:val="top"/>
          </w:tcPr>
          <w:p w14:paraId="78009DFE">
            <w:pPr>
              <w:widowControl w:val="0"/>
              <w:autoSpaceDE w:val="0"/>
              <w:autoSpaceDN w:val="0"/>
              <w:spacing w:after="0" w:line="240" w:lineRule="auto"/>
              <w:jc w:val="center"/>
              <w:rPr>
                <w:rFonts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p>
        </w:tc>
        <w:tc>
          <w:tcPr>
            <w:tcW w:w="705" w:type="dxa"/>
            <w:shd w:val="clear" w:color="auto" w:fill="auto"/>
            <w:vAlign w:val="top"/>
          </w:tcPr>
          <w:p w14:paraId="4ABA0279">
            <w:pPr>
              <w:widowControl w:val="0"/>
              <w:autoSpaceDE w:val="0"/>
              <w:autoSpaceDN w:val="0"/>
              <w:spacing w:after="0" w:line="240" w:lineRule="auto"/>
              <w:jc w:val="center"/>
              <w:rPr>
                <w:rFonts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p>
        </w:tc>
        <w:tc>
          <w:tcPr>
            <w:tcW w:w="597" w:type="dxa"/>
            <w:shd w:val="clear" w:color="auto" w:fill="auto"/>
            <w:vAlign w:val="top"/>
          </w:tcPr>
          <w:p w14:paraId="5CFDB6B2">
            <w:pPr>
              <w:widowControl w:val="0"/>
              <w:autoSpaceDE w:val="0"/>
              <w:autoSpaceDN w:val="0"/>
              <w:spacing w:after="0" w:line="240" w:lineRule="auto"/>
              <w:jc w:val="center"/>
              <w:rPr>
                <w:rFonts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p>
        </w:tc>
        <w:tc>
          <w:tcPr>
            <w:tcW w:w="679" w:type="dxa"/>
            <w:shd w:val="clear" w:color="auto" w:fill="auto"/>
            <w:vAlign w:val="top"/>
          </w:tcPr>
          <w:p w14:paraId="0C56A33C">
            <w:pPr>
              <w:widowControl w:val="0"/>
              <w:autoSpaceDE w:val="0"/>
              <w:autoSpaceDN w:val="0"/>
              <w:spacing w:after="0" w:line="240" w:lineRule="auto"/>
              <w:jc w:val="center"/>
              <w:rPr>
                <w:rFonts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p>
        </w:tc>
        <w:tc>
          <w:tcPr>
            <w:tcW w:w="705" w:type="dxa"/>
            <w:shd w:val="clear" w:color="auto" w:fill="auto"/>
            <w:vAlign w:val="top"/>
          </w:tcPr>
          <w:p w14:paraId="386B311B">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028D3F1F">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5DE24DD4">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0BB863C3">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0AD8BF24">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063FFF29">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25251B11">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36CD0A61">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72C0DCBB">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597" w:type="dxa"/>
            <w:shd w:val="clear" w:color="auto" w:fill="auto"/>
            <w:vAlign w:val="top"/>
          </w:tcPr>
          <w:p w14:paraId="6BE0EB04">
            <w:pPr>
              <w:widowControl w:val="0"/>
              <w:autoSpaceDE w:val="0"/>
              <w:autoSpaceDN w:val="0"/>
              <w:spacing w:after="0" w:line="240" w:lineRule="auto"/>
              <w:jc w:val="center"/>
              <w:rPr>
                <w:rFonts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p>
        </w:tc>
        <w:tc>
          <w:tcPr>
            <w:tcW w:w="678" w:type="dxa"/>
            <w:shd w:val="clear" w:color="auto" w:fill="auto"/>
            <w:vAlign w:val="top"/>
          </w:tcPr>
          <w:p w14:paraId="2EA4E6AD">
            <w:pPr>
              <w:widowControl w:val="0"/>
              <w:autoSpaceDE w:val="0"/>
              <w:autoSpaceDN w:val="0"/>
              <w:spacing w:after="0" w:line="240" w:lineRule="auto"/>
              <w:jc w:val="center"/>
              <w:rPr>
                <w:rFonts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p>
        </w:tc>
        <w:tc>
          <w:tcPr>
            <w:tcW w:w="704" w:type="dxa"/>
            <w:shd w:val="clear" w:color="auto" w:fill="auto"/>
            <w:vAlign w:val="top"/>
          </w:tcPr>
          <w:p w14:paraId="073235D2">
            <w:pPr>
              <w:widowControl w:val="0"/>
              <w:autoSpaceDE w:val="0"/>
              <w:autoSpaceDN w:val="0"/>
              <w:spacing w:after="0" w:line="240" w:lineRule="auto"/>
              <w:jc w:val="center"/>
              <w:rPr>
                <w:rFonts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p>
        </w:tc>
      </w:tr>
      <w:tr w14:paraId="3D2A060A">
        <w:trPr>
          <w:trHeight w:val="530" w:hRule="atLeast"/>
        </w:trPr>
        <w:tc>
          <w:tcPr>
            <w:tcW w:w="521" w:type="dxa"/>
            <w:vMerge w:val="continue"/>
          </w:tcPr>
          <w:p w14:paraId="4ADC901C">
            <w:pPr>
              <w:widowControl w:val="0"/>
              <w:autoSpaceDE w:val="0"/>
              <w:autoSpaceDN w:val="0"/>
              <w:spacing w:after="0" w:line="275" w:lineRule="exact"/>
              <w:ind w:left="144"/>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p>
        </w:tc>
        <w:tc>
          <w:tcPr>
            <w:tcW w:w="1107" w:type="dxa"/>
            <w:vMerge w:val="continue"/>
          </w:tcPr>
          <w:p w14:paraId="0A914F80">
            <w:pPr>
              <w:widowControl w:val="0"/>
              <w:autoSpaceDE w:val="0"/>
              <w:autoSpaceDN w:val="0"/>
              <w:spacing w:after="0" w:line="275" w:lineRule="exact"/>
              <w:ind w:left="107"/>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p>
        </w:tc>
        <w:tc>
          <w:tcPr>
            <w:tcW w:w="1715" w:type="dxa"/>
            <w:shd w:val="clear" w:color="auto" w:fill="auto"/>
            <w:vAlign w:val="top"/>
          </w:tcPr>
          <w:p w14:paraId="03A3A65D">
            <w:pPr>
              <w:widowControl w:val="0"/>
              <w:autoSpaceDE w:val="0"/>
              <w:autoSpaceDN w:val="0"/>
              <w:spacing w:after="0" w:line="240" w:lineRule="auto"/>
              <w:rPr>
                <w:rFonts w:hint="default" w:ascii="Times New Roman Regular" w:hAnsi="Times New Roman Regular" w:eastAsia="Times New Roman" w:cs="Times New Roman Regular"/>
                <w:color w:val="000000" w:themeColor="text1"/>
                <w:kern w:val="0"/>
                <w:sz w:val="20"/>
                <w:szCs w:val="20"/>
                <w:lang w:val="vi" w:eastAsia="en-US" w:bidi="ar-SA"/>
                <w14:textFill>
                  <w14:solidFill>
                    <w14:schemeClr w14:val="tx1"/>
                  </w14:solidFill>
                </w14:textFill>
                <w14:ligatures w14:val="none"/>
              </w:rPr>
            </w:pPr>
            <w:r>
              <w:rPr>
                <w:rStyle w:val="7"/>
                <w:rFonts w:hint="default" w:ascii="Times New Roman Regular" w:hAnsi="Times New Roman Regular" w:cs="Times New Roman Regular"/>
                <w:i w:val="0"/>
                <w:sz w:val="20"/>
                <w:szCs w:val="20"/>
                <w:lang w:val="vi-VN"/>
              </w:rPr>
              <w:t>2.4</w:t>
            </w:r>
            <w:r>
              <w:rPr>
                <w:rStyle w:val="7"/>
                <w:rFonts w:hint="default" w:ascii="Times New Roman Regular" w:hAnsi="Times New Roman Regular" w:cs="Times New Roman Regular"/>
                <w:i w:val="0"/>
                <w:sz w:val="20"/>
                <w:szCs w:val="20"/>
                <w:lang w:val="en-US"/>
              </w:rPr>
              <w:t>.</w:t>
            </w:r>
            <w:r>
              <w:rPr>
                <w:rStyle w:val="7"/>
                <w:rFonts w:hint="default" w:ascii="Times New Roman Regular" w:hAnsi="Times New Roman Regular" w:cs="Times New Roman Regular"/>
                <w:b w:val="0"/>
                <w:i w:val="0"/>
                <w:sz w:val="20"/>
                <w:szCs w:val="20"/>
                <w:lang w:val="en-US"/>
              </w:rPr>
              <w:t xml:space="preserve"> </w:t>
            </w:r>
            <w:r>
              <w:rPr>
                <w:rStyle w:val="7"/>
                <w:rFonts w:hint="default" w:ascii="Times New Roman Regular" w:hAnsi="Times New Roman Regular" w:cs="Times New Roman Regular"/>
                <w:b w:val="0"/>
                <w:i w:val="0"/>
                <w:sz w:val="20"/>
                <w:szCs w:val="20"/>
                <w:lang w:val="vi-VN"/>
              </w:rPr>
              <w:t>Phát triển kinh tế biển ở Duyên hải Nam Trung Bộ.</w:t>
            </w:r>
          </w:p>
        </w:tc>
        <w:tc>
          <w:tcPr>
            <w:tcW w:w="2615" w:type="dxa"/>
          </w:tcPr>
          <w:p w14:paraId="0925A044">
            <w:pPr>
              <w:spacing w:after="0"/>
              <w:rPr>
                <w:rStyle w:val="7"/>
                <w:rFonts w:ascii="Times New Roman" w:hAnsi="Times New Roman"/>
                <w:b w:val="0"/>
                <w:i w:val="0"/>
                <w:color w:val="auto"/>
                <w:sz w:val="20"/>
                <w:szCs w:val="20"/>
              </w:rPr>
            </w:pPr>
            <w:r>
              <w:rPr>
                <w:rStyle w:val="7"/>
                <w:rFonts w:hint="default" w:ascii="Times New Roman" w:hAnsi="Times New Roman"/>
                <w:i w:val="0"/>
                <w:color w:val="auto"/>
                <w:sz w:val="26"/>
                <w:szCs w:val="26"/>
                <w:lang w:val="vi-VN"/>
              </w:rPr>
              <w:t>-</w:t>
            </w:r>
            <w:r>
              <w:rPr>
                <w:rStyle w:val="7"/>
                <w:rFonts w:ascii="Times New Roman" w:hAnsi="Times New Roman"/>
                <w:i w:val="0"/>
                <w:color w:val="auto"/>
                <w:sz w:val="20"/>
                <w:szCs w:val="20"/>
              </w:rPr>
              <w:t>Biết:</w:t>
            </w:r>
            <w:r>
              <w:rPr>
                <w:rStyle w:val="7"/>
                <w:rFonts w:ascii="Times New Roman" w:hAnsi="Times New Roman"/>
                <w:b w:val="0"/>
                <w:i w:val="0"/>
                <w:color w:val="auto"/>
                <w:sz w:val="20"/>
                <w:szCs w:val="20"/>
              </w:rPr>
              <w:t xml:space="preserve"> được vị trí địa lí, phạm vi lãnh thổ của vùng.</w:t>
            </w:r>
          </w:p>
          <w:p w14:paraId="586583A6">
            <w:pPr>
              <w:spacing w:after="0"/>
              <w:rPr>
                <w:rStyle w:val="7"/>
                <w:rFonts w:ascii="Times New Roman" w:hAnsi="Times New Roman"/>
                <w:b w:val="0"/>
                <w:i w:val="0"/>
                <w:color w:val="auto"/>
                <w:sz w:val="20"/>
                <w:szCs w:val="20"/>
              </w:rPr>
            </w:pPr>
            <w:r>
              <w:rPr>
                <w:rStyle w:val="7"/>
                <w:rFonts w:ascii="Times New Roman" w:hAnsi="Times New Roman"/>
                <w:b w:val="0"/>
                <w:i w:val="0"/>
                <w:color w:val="auto"/>
                <w:sz w:val="20"/>
                <w:szCs w:val="20"/>
              </w:rPr>
              <w:t>+ Biết được các thế mạnh đối với sự phát triển các ngành kinh tế biển.</w:t>
            </w:r>
          </w:p>
          <w:p w14:paraId="1CF9A454">
            <w:pPr>
              <w:spacing w:after="0"/>
              <w:rPr>
                <w:rStyle w:val="7"/>
                <w:rFonts w:ascii="Times New Roman" w:hAnsi="Times New Roman"/>
                <w:i w:val="0"/>
                <w:color w:val="auto"/>
                <w:sz w:val="20"/>
                <w:szCs w:val="20"/>
              </w:rPr>
            </w:pPr>
            <w:r>
              <w:rPr>
                <w:rStyle w:val="7"/>
                <w:rFonts w:ascii="Times New Roman" w:hAnsi="Times New Roman"/>
                <w:i w:val="0"/>
                <w:color w:val="auto"/>
                <w:sz w:val="20"/>
                <w:szCs w:val="20"/>
              </w:rPr>
              <w:t xml:space="preserve">- Hiểu: </w:t>
            </w:r>
            <w:r>
              <w:rPr>
                <w:rStyle w:val="7"/>
                <w:rFonts w:ascii="Times New Roman" w:hAnsi="Times New Roman"/>
                <w:b w:val="0"/>
                <w:i w:val="0"/>
                <w:color w:val="auto"/>
                <w:sz w:val="20"/>
                <w:szCs w:val="20"/>
              </w:rPr>
              <w:t>Hiểu được các thế mạnh và hạn chế đối với phát triển các ngành kinh tế</w:t>
            </w:r>
            <w:r>
              <w:rPr>
                <w:rFonts w:ascii="Times New Roman" w:hAnsi="Times New Roman"/>
                <w:b/>
                <w:i/>
                <w:sz w:val="20"/>
                <w:szCs w:val="20"/>
              </w:rPr>
              <w:t xml:space="preserve"> </w:t>
            </w:r>
            <w:r>
              <w:rPr>
                <w:rStyle w:val="7"/>
                <w:rFonts w:ascii="Times New Roman" w:hAnsi="Times New Roman"/>
                <w:b w:val="0"/>
                <w:i w:val="0"/>
                <w:color w:val="auto"/>
                <w:sz w:val="20"/>
                <w:szCs w:val="20"/>
              </w:rPr>
              <w:t>biển: khai thác tài nguyên sinh vật biển, giao thông vận tải biển, du lịch biển, khai</w:t>
            </w:r>
            <w:r>
              <w:rPr>
                <w:rFonts w:ascii="Times New Roman" w:hAnsi="Times New Roman"/>
                <w:b/>
                <w:i/>
                <w:sz w:val="20"/>
                <w:szCs w:val="20"/>
              </w:rPr>
              <w:t xml:space="preserve"> </w:t>
            </w:r>
            <w:r>
              <w:rPr>
                <w:rStyle w:val="7"/>
                <w:rFonts w:ascii="Times New Roman" w:hAnsi="Times New Roman"/>
                <w:b w:val="0"/>
                <w:i w:val="0"/>
                <w:color w:val="auto"/>
                <w:sz w:val="20"/>
                <w:szCs w:val="20"/>
              </w:rPr>
              <w:t>thác khoáng sản biển.</w:t>
            </w:r>
          </w:p>
          <w:p w14:paraId="1695744C">
            <w:pPr>
              <w:spacing w:after="0"/>
              <w:rPr>
                <w:rStyle w:val="7"/>
                <w:rFonts w:ascii="Times New Roman" w:hAnsi="Times New Roman"/>
                <w:b w:val="0"/>
                <w:i w:val="0"/>
                <w:color w:val="auto"/>
                <w:sz w:val="20"/>
                <w:szCs w:val="20"/>
              </w:rPr>
            </w:pPr>
            <w:r>
              <w:rPr>
                <w:rStyle w:val="7"/>
                <w:rFonts w:ascii="Times New Roman" w:hAnsi="Times New Roman"/>
                <w:i w:val="0"/>
                <w:color w:val="auto"/>
                <w:sz w:val="20"/>
                <w:szCs w:val="20"/>
              </w:rPr>
              <w:t>- Vận dụng:</w:t>
            </w:r>
            <w:r>
              <w:rPr>
                <w:rStyle w:val="7"/>
                <w:rFonts w:ascii="Times New Roman" w:hAnsi="Times New Roman"/>
                <w:b w:val="0"/>
                <w:i w:val="0"/>
                <w:color w:val="auto"/>
                <w:sz w:val="20"/>
                <w:szCs w:val="20"/>
              </w:rPr>
              <w:t xml:space="preserve"> Sử dụng được bảng số liệu để trình bày về thế</w:t>
            </w:r>
            <w:r>
              <w:rPr>
                <w:rFonts w:ascii="Times New Roman" w:hAnsi="Times New Roman"/>
                <w:b/>
                <w:i/>
                <w:sz w:val="20"/>
                <w:szCs w:val="20"/>
              </w:rPr>
              <w:t xml:space="preserve"> </w:t>
            </w:r>
            <w:r>
              <w:rPr>
                <w:rStyle w:val="7"/>
                <w:rFonts w:ascii="Times New Roman" w:hAnsi="Times New Roman"/>
                <w:b w:val="0"/>
                <w:i w:val="0"/>
                <w:color w:val="auto"/>
                <w:sz w:val="20"/>
                <w:szCs w:val="20"/>
              </w:rPr>
              <w:t>mạnh phát triển các ngành kinh tế biển của vùng.</w:t>
            </w:r>
          </w:p>
          <w:p w14:paraId="507852BC">
            <w:pPr>
              <w:widowControl w:val="0"/>
              <w:autoSpaceDE w:val="0"/>
              <w:autoSpaceDN w:val="0"/>
              <w:spacing w:after="0" w:line="240" w:lineRule="auto"/>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r>
              <w:rPr>
                <w:rStyle w:val="7"/>
                <w:rFonts w:ascii="Times New Roman" w:hAnsi="Times New Roman"/>
                <w:b w:val="0"/>
                <w:i w:val="0"/>
                <w:color w:val="auto"/>
                <w:sz w:val="20"/>
                <w:szCs w:val="20"/>
              </w:rPr>
              <w:t>– Phân tích được các thế mạnh và hạn chế đối với phát triển các ngành kinh tế biển: khai thác tài nguyên sinh vật biển, giao thông vận tải biển, du lịch biển, khai</w:t>
            </w:r>
            <w:r>
              <w:rPr>
                <w:rFonts w:ascii="Times New Roman" w:hAnsi="Times New Roman"/>
                <w:b/>
                <w:sz w:val="20"/>
                <w:szCs w:val="20"/>
              </w:rPr>
              <w:t xml:space="preserve"> </w:t>
            </w:r>
            <w:r>
              <w:rPr>
                <w:rStyle w:val="7"/>
                <w:rFonts w:ascii="Times New Roman" w:hAnsi="Times New Roman"/>
                <w:b w:val="0"/>
                <w:i w:val="0"/>
                <w:color w:val="auto"/>
                <w:sz w:val="20"/>
                <w:szCs w:val="20"/>
              </w:rPr>
              <w:t>thác khoáng sản biển.</w:t>
            </w:r>
          </w:p>
        </w:tc>
        <w:tc>
          <w:tcPr>
            <w:tcW w:w="597" w:type="dxa"/>
            <w:shd w:val="clear" w:color="auto" w:fill="auto"/>
            <w:vAlign w:val="top"/>
          </w:tcPr>
          <w:p w14:paraId="2D8D6AAB">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64C3CF85">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26A99735">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0CA2A05C">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65F374DC">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360E3C6A">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09C98B3E">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21600324">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39595240">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737D9D82">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6E970DCB">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2</w:t>
            </w:r>
          </w:p>
        </w:tc>
        <w:tc>
          <w:tcPr>
            <w:tcW w:w="676" w:type="dxa"/>
            <w:shd w:val="clear" w:color="auto" w:fill="auto"/>
            <w:vAlign w:val="top"/>
          </w:tcPr>
          <w:p w14:paraId="33F92387">
            <w:pPr>
              <w:widowControl w:val="0"/>
              <w:autoSpaceDE w:val="0"/>
              <w:autoSpaceDN w:val="0"/>
              <w:spacing w:after="0" w:line="240" w:lineRule="auto"/>
              <w:jc w:val="center"/>
              <w:rPr>
                <w:rFonts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p>
        </w:tc>
        <w:tc>
          <w:tcPr>
            <w:tcW w:w="705" w:type="dxa"/>
            <w:shd w:val="clear" w:color="auto" w:fill="auto"/>
            <w:vAlign w:val="top"/>
          </w:tcPr>
          <w:p w14:paraId="77D4B267">
            <w:pPr>
              <w:widowControl w:val="0"/>
              <w:autoSpaceDE w:val="0"/>
              <w:autoSpaceDN w:val="0"/>
              <w:spacing w:after="0" w:line="240" w:lineRule="auto"/>
              <w:jc w:val="center"/>
              <w:rPr>
                <w:rFonts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p>
        </w:tc>
        <w:tc>
          <w:tcPr>
            <w:tcW w:w="597" w:type="dxa"/>
            <w:shd w:val="clear" w:color="auto" w:fill="auto"/>
            <w:vAlign w:val="top"/>
          </w:tcPr>
          <w:p w14:paraId="35CD1ABF">
            <w:pPr>
              <w:widowControl w:val="0"/>
              <w:autoSpaceDE w:val="0"/>
              <w:autoSpaceDN w:val="0"/>
              <w:spacing w:after="0" w:line="240" w:lineRule="auto"/>
              <w:jc w:val="center"/>
              <w:rPr>
                <w:rFonts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p>
        </w:tc>
        <w:tc>
          <w:tcPr>
            <w:tcW w:w="842" w:type="dxa"/>
            <w:shd w:val="clear" w:color="auto" w:fill="auto"/>
            <w:vAlign w:val="top"/>
          </w:tcPr>
          <w:p w14:paraId="1887D8A5">
            <w:pPr>
              <w:widowControl w:val="0"/>
              <w:autoSpaceDE w:val="0"/>
              <w:autoSpaceDN w:val="0"/>
              <w:spacing w:after="0" w:line="240" w:lineRule="auto"/>
              <w:jc w:val="center"/>
              <w:rPr>
                <w:rFonts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p>
        </w:tc>
        <w:tc>
          <w:tcPr>
            <w:tcW w:w="705" w:type="dxa"/>
            <w:shd w:val="clear" w:color="auto" w:fill="auto"/>
            <w:vAlign w:val="top"/>
          </w:tcPr>
          <w:p w14:paraId="2E8F01D1">
            <w:pPr>
              <w:widowControl w:val="0"/>
              <w:autoSpaceDE w:val="0"/>
              <w:autoSpaceDN w:val="0"/>
              <w:spacing w:after="0" w:line="240" w:lineRule="auto"/>
              <w:jc w:val="center"/>
              <w:rPr>
                <w:rFonts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p>
        </w:tc>
        <w:tc>
          <w:tcPr>
            <w:tcW w:w="597" w:type="dxa"/>
            <w:shd w:val="clear" w:color="auto" w:fill="auto"/>
            <w:vAlign w:val="top"/>
          </w:tcPr>
          <w:p w14:paraId="3F457A87">
            <w:pPr>
              <w:widowControl w:val="0"/>
              <w:autoSpaceDE w:val="0"/>
              <w:autoSpaceDN w:val="0"/>
              <w:spacing w:after="0" w:line="240" w:lineRule="auto"/>
              <w:jc w:val="center"/>
              <w:rPr>
                <w:rFonts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p>
        </w:tc>
        <w:tc>
          <w:tcPr>
            <w:tcW w:w="679" w:type="dxa"/>
            <w:shd w:val="clear" w:color="auto" w:fill="auto"/>
            <w:vAlign w:val="top"/>
          </w:tcPr>
          <w:p w14:paraId="677A7172">
            <w:pPr>
              <w:widowControl w:val="0"/>
              <w:autoSpaceDE w:val="0"/>
              <w:autoSpaceDN w:val="0"/>
              <w:spacing w:after="0" w:line="240" w:lineRule="auto"/>
              <w:jc w:val="center"/>
              <w:rPr>
                <w:rFonts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p>
        </w:tc>
        <w:tc>
          <w:tcPr>
            <w:tcW w:w="705" w:type="dxa"/>
            <w:shd w:val="clear" w:color="auto" w:fill="auto"/>
            <w:vAlign w:val="top"/>
          </w:tcPr>
          <w:p w14:paraId="5F5F0B89">
            <w:pPr>
              <w:widowControl w:val="0"/>
              <w:autoSpaceDE w:val="0"/>
              <w:autoSpaceDN w:val="0"/>
              <w:spacing w:after="0" w:line="240" w:lineRule="auto"/>
              <w:jc w:val="center"/>
              <w:rPr>
                <w:rFonts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p>
        </w:tc>
        <w:tc>
          <w:tcPr>
            <w:tcW w:w="597" w:type="dxa"/>
            <w:shd w:val="clear" w:color="auto" w:fill="auto"/>
            <w:vAlign w:val="top"/>
          </w:tcPr>
          <w:p w14:paraId="5C4A80E7">
            <w:pPr>
              <w:widowControl w:val="0"/>
              <w:autoSpaceDE w:val="0"/>
              <w:autoSpaceDN w:val="0"/>
              <w:spacing w:after="0" w:line="240" w:lineRule="auto"/>
              <w:jc w:val="center"/>
              <w:rPr>
                <w:rFonts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p>
        </w:tc>
        <w:tc>
          <w:tcPr>
            <w:tcW w:w="678" w:type="dxa"/>
            <w:shd w:val="clear" w:color="auto" w:fill="auto"/>
            <w:vAlign w:val="top"/>
          </w:tcPr>
          <w:p w14:paraId="2170DB68">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3D257DC8">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598A9E23">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7B2B8491">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0EB4B470">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290F8C77">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7B1AB611">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6B480E32">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52D8C0F8">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1D86B84D">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313FFA9B">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704" w:type="dxa"/>
            <w:shd w:val="clear" w:color="auto" w:fill="auto"/>
            <w:vAlign w:val="top"/>
          </w:tcPr>
          <w:p w14:paraId="6C6ED301">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5F25FBF6">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785D55F2">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652FAD46">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0440BCE1">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2C3E002C">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1FBA9A4D">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53DC1A0B">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5977D4CC">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306084DD">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pPr>
          </w:p>
          <w:p w14:paraId="7E7DDA3B">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r>
      <w:tr w14:paraId="7FC7F620">
        <w:trPr>
          <w:trHeight w:val="323" w:hRule="atLeast"/>
        </w:trPr>
        <w:tc>
          <w:tcPr>
            <w:tcW w:w="3343" w:type="dxa"/>
            <w:gridSpan w:val="3"/>
          </w:tcPr>
          <w:p w14:paraId="0CD2DE8C">
            <w:pPr>
              <w:widowControl w:val="0"/>
              <w:autoSpaceDE w:val="0"/>
              <w:autoSpaceDN w:val="0"/>
              <w:spacing w:before="23" w:after="0" w:line="240" w:lineRule="auto"/>
              <w:ind w:left="2095"/>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6"/>
                <w:kern w:val="0"/>
                <w:sz w:val="24"/>
                <w:lang w:val="vi"/>
                <w14:textFill>
                  <w14:solidFill>
                    <w14:schemeClr w14:val="tx1"/>
                  </w14:solidFill>
                </w14:textFill>
                <w14:ligatures w14:val="none"/>
              </w:rPr>
              <w:t>Tổng</w:t>
            </w:r>
            <w:r>
              <w:rPr>
                <w:rFonts w:ascii="Times New Roman" w:hAnsi="Times New Roman" w:eastAsia="Times New Roman" w:cs="Times New Roman"/>
                <w:b/>
                <w:color w:val="000000" w:themeColor="text1"/>
                <w:spacing w:val="-15"/>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6"/>
                <w:kern w:val="0"/>
                <w:sz w:val="24"/>
                <w:lang w:val="vi"/>
                <w14:textFill>
                  <w14:solidFill>
                    <w14:schemeClr w14:val="tx1"/>
                  </w14:solidFill>
                </w14:textFill>
                <w14:ligatures w14:val="none"/>
              </w:rPr>
              <w:t>số</w:t>
            </w:r>
            <w:r>
              <w:rPr>
                <w:rFonts w:ascii="Times New Roman" w:hAnsi="Times New Roman" w:eastAsia="Times New Roman" w:cs="Times New Roman"/>
                <w:b/>
                <w:color w:val="000000" w:themeColor="text1"/>
                <w:spacing w:val="-12"/>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6"/>
                <w:kern w:val="0"/>
                <w:sz w:val="24"/>
                <w:lang w:val="vi"/>
                <w14:textFill>
                  <w14:solidFill>
                    <w14:schemeClr w14:val="tx1"/>
                  </w14:solidFill>
                </w14:textFill>
                <w14:ligatures w14:val="none"/>
              </w:rPr>
              <w:t>câu</w:t>
            </w:r>
          </w:p>
        </w:tc>
        <w:tc>
          <w:tcPr>
            <w:tcW w:w="2615" w:type="dxa"/>
          </w:tcPr>
          <w:p w14:paraId="10B055B0">
            <w:pPr>
              <w:widowControl w:val="0"/>
              <w:autoSpaceDE w:val="0"/>
              <w:autoSpaceDN w:val="0"/>
              <w:spacing w:after="0" w:line="240" w:lineRule="auto"/>
              <w:rPr>
                <w:rFonts w:ascii="Times New Roman" w:hAnsi="Times New Roman" w:eastAsia="Times New Roman" w:cs="Times New Roman"/>
                <w:color w:val="000000" w:themeColor="text1"/>
                <w:kern w:val="0"/>
                <w:lang w:val="vi"/>
                <w14:textFill>
                  <w14:solidFill>
                    <w14:schemeClr w14:val="tx1"/>
                  </w14:solidFill>
                </w14:textFill>
                <w14:ligatures w14:val="none"/>
              </w:rPr>
            </w:pPr>
          </w:p>
        </w:tc>
        <w:tc>
          <w:tcPr>
            <w:tcW w:w="597" w:type="dxa"/>
            <w:shd w:val="clear" w:color="auto" w:fill="auto"/>
            <w:vAlign w:val="top"/>
          </w:tcPr>
          <w:p w14:paraId="57D3F696">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8</w:t>
            </w:r>
          </w:p>
        </w:tc>
        <w:tc>
          <w:tcPr>
            <w:tcW w:w="676" w:type="dxa"/>
            <w:shd w:val="clear" w:color="auto" w:fill="auto"/>
            <w:vAlign w:val="top"/>
          </w:tcPr>
          <w:p w14:paraId="79A7B46D">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2</w:t>
            </w:r>
          </w:p>
        </w:tc>
        <w:tc>
          <w:tcPr>
            <w:tcW w:w="705" w:type="dxa"/>
            <w:shd w:val="clear" w:color="auto" w:fill="auto"/>
            <w:vAlign w:val="top"/>
          </w:tcPr>
          <w:p w14:paraId="31C1B4EE">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2</w:t>
            </w:r>
          </w:p>
        </w:tc>
        <w:tc>
          <w:tcPr>
            <w:tcW w:w="597" w:type="dxa"/>
            <w:shd w:val="clear" w:color="auto" w:fill="auto"/>
            <w:vAlign w:val="top"/>
          </w:tcPr>
          <w:p w14:paraId="6F46E7B3">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4</w:t>
            </w:r>
          </w:p>
        </w:tc>
        <w:tc>
          <w:tcPr>
            <w:tcW w:w="842" w:type="dxa"/>
            <w:shd w:val="clear" w:color="auto" w:fill="auto"/>
            <w:vAlign w:val="top"/>
          </w:tcPr>
          <w:p w14:paraId="0E33A4AF">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2</w:t>
            </w:r>
          </w:p>
        </w:tc>
        <w:tc>
          <w:tcPr>
            <w:tcW w:w="705" w:type="dxa"/>
            <w:shd w:val="clear" w:color="auto" w:fill="auto"/>
            <w:vAlign w:val="top"/>
          </w:tcPr>
          <w:p w14:paraId="6E417B5A">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2</w:t>
            </w:r>
          </w:p>
        </w:tc>
        <w:tc>
          <w:tcPr>
            <w:tcW w:w="597" w:type="dxa"/>
            <w:shd w:val="clear" w:color="auto" w:fill="auto"/>
            <w:vAlign w:val="top"/>
          </w:tcPr>
          <w:p w14:paraId="61262B39">
            <w:pPr>
              <w:widowControl w:val="0"/>
              <w:autoSpaceDE w:val="0"/>
              <w:autoSpaceDN w:val="0"/>
              <w:spacing w:after="0" w:line="240" w:lineRule="auto"/>
              <w:jc w:val="center"/>
              <w:rPr>
                <w:rFonts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p>
        </w:tc>
        <w:tc>
          <w:tcPr>
            <w:tcW w:w="679" w:type="dxa"/>
            <w:shd w:val="clear" w:color="auto" w:fill="auto"/>
            <w:vAlign w:val="top"/>
          </w:tcPr>
          <w:p w14:paraId="1055098B">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2</w:t>
            </w:r>
          </w:p>
        </w:tc>
        <w:tc>
          <w:tcPr>
            <w:tcW w:w="705" w:type="dxa"/>
            <w:shd w:val="clear" w:color="auto" w:fill="auto"/>
            <w:vAlign w:val="top"/>
          </w:tcPr>
          <w:p w14:paraId="295BD930">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2</w:t>
            </w:r>
          </w:p>
        </w:tc>
        <w:tc>
          <w:tcPr>
            <w:tcW w:w="597" w:type="dxa"/>
            <w:shd w:val="clear" w:color="auto" w:fill="auto"/>
            <w:vAlign w:val="top"/>
          </w:tcPr>
          <w:p w14:paraId="43A7C90D">
            <w:pPr>
              <w:widowControl w:val="0"/>
              <w:autoSpaceDE w:val="0"/>
              <w:autoSpaceDN w:val="0"/>
              <w:spacing w:after="0" w:line="240" w:lineRule="auto"/>
              <w:jc w:val="center"/>
              <w:rPr>
                <w:rFonts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p>
        </w:tc>
        <w:tc>
          <w:tcPr>
            <w:tcW w:w="678" w:type="dxa"/>
            <w:shd w:val="clear" w:color="auto" w:fill="auto"/>
            <w:vAlign w:val="top"/>
          </w:tcPr>
          <w:p w14:paraId="16D8BD8F">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c>
          <w:tcPr>
            <w:tcW w:w="704" w:type="dxa"/>
            <w:shd w:val="clear" w:color="auto" w:fill="auto"/>
            <w:vAlign w:val="top"/>
          </w:tcPr>
          <w:p w14:paraId="13ECD584">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szCs w:val="22"/>
                <w:lang w:val="vi" w:eastAsia="en-US" w:bidi="ar-SA"/>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vi-VN"/>
                <w14:textFill>
                  <w14:solidFill>
                    <w14:schemeClr w14:val="tx1"/>
                  </w14:solidFill>
                </w14:textFill>
                <w14:ligatures w14:val="none"/>
              </w:rPr>
              <w:t>1</w:t>
            </w:r>
          </w:p>
        </w:tc>
      </w:tr>
      <w:tr w14:paraId="31C227F6">
        <w:trPr>
          <w:trHeight w:val="275" w:hRule="atLeast"/>
        </w:trPr>
        <w:tc>
          <w:tcPr>
            <w:tcW w:w="3343" w:type="dxa"/>
            <w:gridSpan w:val="3"/>
          </w:tcPr>
          <w:p w14:paraId="353A2D46">
            <w:pPr>
              <w:widowControl w:val="0"/>
              <w:autoSpaceDE w:val="0"/>
              <w:autoSpaceDN w:val="0"/>
              <w:spacing w:after="0" w:line="256" w:lineRule="exact"/>
              <w:ind w:left="1958"/>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6"/>
                <w:kern w:val="0"/>
                <w:sz w:val="24"/>
                <w:lang w:val="vi"/>
                <w14:textFill>
                  <w14:solidFill>
                    <w14:schemeClr w14:val="tx1"/>
                  </w14:solidFill>
                </w14:textFill>
                <w14:ligatures w14:val="none"/>
              </w:rPr>
              <w:t>Tổng</w:t>
            </w:r>
            <w:r>
              <w:rPr>
                <w:rFonts w:ascii="Times New Roman" w:hAnsi="Times New Roman" w:eastAsia="Times New Roman" w:cs="Times New Roman"/>
                <w:b/>
                <w:color w:val="000000" w:themeColor="text1"/>
                <w:spacing w:val="-15"/>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6"/>
                <w:kern w:val="0"/>
                <w:sz w:val="24"/>
                <w:lang w:val="vi"/>
                <w14:textFill>
                  <w14:solidFill>
                    <w14:schemeClr w14:val="tx1"/>
                  </w14:solidFill>
                </w14:textFill>
                <w14:ligatures w14:val="none"/>
              </w:rPr>
              <w:t>số</w:t>
            </w:r>
            <w:r>
              <w:rPr>
                <w:rFonts w:ascii="Times New Roman" w:hAnsi="Times New Roman" w:eastAsia="Times New Roman" w:cs="Times New Roman"/>
                <w:b/>
                <w:color w:val="000000" w:themeColor="text1"/>
                <w:spacing w:val="-14"/>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6"/>
                <w:kern w:val="0"/>
                <w:sz w:val="24"/>
                <w:lang w:val="vi"/>
                <w14:textFill>
                  <w14:solidFill>
                    <w14:schemeClr w14:val="tx1"/>
                  </w14:solidFill>
                </w14:textFill>
                <w14:ligatures w14:val="none"/>
              </w:rPr>
              <w:t>điểm</w:t>
            </w:r>
          </w:p>
        </w:tc>
        <w:tc>
          <w:tcPr>
            <w:tcW w:w="2615" w:type="dxa"/>
          </w:tcPr>
          <w:p w14:paraId="13E7B5D1">
            <w:pPr>
              <w:widowControl w:val="0"/>
              <w:autoSpaceDE w:val="0"/>
              <w:autoSpaceDN w:val="0"/>
              <w:spacing w:after="0" w:line="240" w:lineRule="auto"/>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1978" w:type="dxa"/>
            <w:gridSpan w:val="3"/>
          </w:tcPr>
          <w:p w14:paraId="3B36CF2B">
            <w:pPr>
              <w:widowControl w:val="0"/>
              <w:autoSpaceDE w:val="0"/>
              <w:autoSpaceDN w:val="0"/>
              <w:spacing w:after="0" w:line="256" w:lineRule="exact"/>
              <w:ind w:left="14"/>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5"/>
                <w:kern w:val="0"/>
                <w:sz w:val="24"/>
                <w:lang w:val="vi"/>
                <w14:textFill>
                  <w14:solidFill>
                    <w14:schemeClr w14:val="tx1"/>
                  </w14:solidFill>
                </w14:textFill>
                <w14:ligatures w14:val="none"/>
              </w:rPr>
              <w:t>3,0</w:t>
            </w:r>
          </w:p>
        </w:tc>
        <w:tc>
          <w:tcPr>
            <w:tcW w:w="2144" w:type="dxa"/>
            <w:gridSpan w:val="3"/>
          </w:tcPr>
          <w:p w14:paraId="40B67FF5">
            <w:pPr>
              <w:widowControl w:val="0"/>
              <w:autoSpaceDE w:val="0"/>
              <w:autoSpaceDN w:val="0"/>
              <w:spacing w:after="0" w:line="256" w:lineRule="exact"/>
              <w:ind w:left="20"/>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5"/>
                <w:kern w:val="0"/>
                <w:sz w:val="24"/>
                <w:lang w:val="vi"/>
                <w14:textFill>
                  <w14:solidFill>
                    <w14:schemeClr w14:val="tx1"/>
                  </w14:solidFill>
                </w14:textFill>
                <w14:ligatures w14:val="none"/>
              </w:rPr>
              <w:t>2,0</w:t>
            </w:r>
          </w:p>
        </w:tc>
        <w:tc>
          <w:tcPr>
            <w:tcW w:w="1981" w:type="dxa"/>
            <w:gridSpan w:val="3"/>
          </w:tcPr>
          <w:p w14:paraId="3457C3F4">
            <w:pPr>
              <w:widowControl w:val="0"/>
              <w:autoSpaceDE w:val="0"/>
              <w:autoSpaceDN w:val="0"/>
              <w:spacing w:after="0" w:line="256" w:lineRule="exact"/>
              <w:ind w:left="24"/>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5"/>
                <w:kern w:val="0"/>
                <w:sz w:val="24"/>
                <w:lang w:val="vi"/>
                <w14:textFill>
                  <w14:solidFill>
                    <w14:schemeClr w14:val="tx1"/>
                  </w14:solidFill>
                </w14:textFill>
                <w14:ligatures w14:val="none"/>
              </w:rPr>
              <w:t>2,0</w:t>
            </w:r>
          </w:p>
        </w:tc>
        <w:tc>
          <w:tcPr>
            <w:tcW w:w="1979" w:type="dxa"/>
            <w:gridSpan w:val="3"/>
          </w:tcPr>
          <w:p w14:paraId="26053B56">
            <w:pPr>
              <w:widowControl w:val="0"/>
              <w:autoSpaceDE w:val="0"/>
              <w:autoSpaceDN w:val="0"/>
              <w:spacing w:after="0" w:line="256" w:lineRule="exact"/>
              <w:ind w:left="25"/>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5"/>
                <w:kern w:val="0"/>
                <w:sz w:val="24"/>
                <w:lang w:val="vi"/>
                <w14:textFill>
                  <w14:solidFill>
                    <w14:schemeClr w14:val="tx1"/>
                  </w14:solidFill>
                </w14:textFill>
                <w14:ligatures w14:val="none"/>
              </w:rPr>
              <w:t>3,0</w:t>
            </w:r>
          </w:p>
        </w:tc>
      </w:tr>
      <w:tr w14:paraId="1A360E62">
        <w:trPr>
          <w:trHeight w:val="277" w:hRule="atLeast"/>
        </w:trPr>
        <w:tc>
          <w:tcPr>
            <w:tcW w:w="3343" w:type="dxa"/>
            <w:gridSpan w:val="3"/>
          </w:tcPr>
          <w:p w14:paraId="0083DA6B">
            <w:pPr>
              <w:widowControl w:val="0"/>
              <w:autoSpaceDE w:val="0"/>
              <w:autoSpaceDN w:val="0"/>
              <w:spacing w:after="0" w:line="258" w:lineRule="exact"/>
              <w:ind w:right="87"/>
              <w:jc w:val="right"/>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Tỉ</w:t>
            </w:r>
            <w:r>
              <w:rPr>
                <w:rFonts w:ascii="Times New Roman" w:hAnsi="Times New Roman" w:eastAsia="Times New Roman" w:cs="Times New Roman"/>
                <w:b/>
                <w:color w:val="000000" w:themeColor="text1"/>
                <w:spacing w:val="-16"/>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lệ</w:t>
            </w:r>
            <w:r>
              <w:rPr>
                <w:rFonts w:ascii="Times New Roman" w:hAnsi="Times New Roman" w:eastAsia="Times New Roman" w:cs="Times New Roman"/>
                <w:b/>
                <w:color w:val="000000" w:themeColor="text1"/>
                <w:spacing w:val="-17"/>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10"/>
                <w:kern w:val="0"/>
                <w:sz w:val="24"/>
                <w:lang w:val="vi"/>
                <w14:textFill>
                  <w14:solidFill>
                    <w14:schemeClr w14:val="tx1"/>
                  </w14:solidFill>
                </w14:textFill>
                <w14:ligatures w14:val="none"/>
              </w:rPr>
              <w:t>%</w:t>
            </w:r>
          </w:p>
        </w:tc>
        <w:tc>
          <w:tcPr>
            <w:tcW w:w="2615" w:type="dxa"/>
          </w:tcPr>
          <w:p w14:paraId="5D5EEA60">
            <w:pPr>
              <w:widowControl w:val="0"/>
              <w:autoSpaceDE w:val="0"/>
              <w:autoSpaceDN w:val="0"/>
              <w:spacing w:after="0" w:line="240" w:lineRule="auto"/>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1978" w:type="dxa"/>
            <w:gridSpan w:val="3"/>
          </w:tcPr>
          <w:p w14:paraId="1D5244DD">
            <w:pPr>
              <w:widowControl w:val="0"/>
              <w:autoSpaceDE w:val="0"/>
              <w:autoSpaceDN w:val="0"/>
              <w:spacing w:after="0" w:line="258" w:lineRule="exact"/>
              <w:ind w:left="14"/>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5"/>
                <w:kern w:val="0"/>
                <w:sz w:val="24"/>
                <w:lang w:val="vi"/>
                <w14:textFill>
                  <w14:solidFill>
                    <w14:schemeClr w14:val="tx1"/>
                  </w14:solidFill>
                </w14:textFill>
                <w14:ligatures w14:val="none"/>
              </w:rPr>
              <w:t>30</w:t>
            </w:r>
          </w:p>
        </w:tc>
        <w:tc>
          <w:tcPr>
            <w:tcW w:w="2144" w:type="dxa"/>
            <w:gridSpan w:val="3"/>
          </w:tcPr>
          <w:p w14:paraId="78288502">
            <w:pPr>
              <w:widowControl w:val="0"/>
              <w:autoSpaceDE w:val="0"/>
              <w:autoSpaceDN w:val="0"/>
              <w:spacing w:after="0" w:line="258" w:lineRule="exact"/>
              <w:ind w:left="20"/>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5"/>
                <w:kern w:val="0"/>
                <w:sz w:val="24"/>
                <w:lang w:val="vi"/>
                <w14:textFill>
                  <w14:solidFill>
                    <w14:schemeClr w14:val="tx1"/>
                  </w14:solidFill>
                </w14:textFill>
                <w14:ligatures w14:val="none"/>
              </w:rPr>
              <w:t>20</w:t>
            </w:r>
          </w:p>
        </w:tc>
        <w:tc>
          <w:tcPr>
            <w:tcW w:w="1981" w:type="dxa"/>
            <w:gridSpan w:val="3"/>
          </w:tcPr>
          <w:p w14:paraId="45839CCE">
            <w:pPr>
              <w:widowControl w:val="0"/>
              <w:autoSpaceDE w:val="0"/>
              <w:autoSpaceDN w:val="0"/>
              <w:spacing w:after="0" w:line="258" w:lineRule="exact"/>
              <w:ind w:left="24"/>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5"/>
                <w:kern w:val="0"/>
                <w:sz w:val="24"/>
                <w:lang w:val="vi"/>
                <w14:textFill>
                  <w14:solidFill>
                    <w14:schemeClr w14:val="tx1"/>
                  </w14:solidFill>
                </w14:textFill>
                <w14:ligatures w14:val="none"/>
              </w:rPr>
              <w:t>20</w:t>
            </w:r>
          </w:p>
        </w:tc>
        <w:tc>
          <w:tcPr>
            <w:tcW w:w="1979" w:type="dxa"/>
            <w:gridSpan w:val="3"/>
          </w:tcPr>
          <w:p w14:paraId="65236712">
            <w:pPr>
              <w:widowControl w:val="0"/>
              <w:autoSpaceDE w:val="0"/>
              <w:autoSpaceDN w:val="0"/>
              <w:spacing w:after="0" w:line="258" w:lineRule="exact"/>
              <w:ind w:left="25"/>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5"/>
                <w:kern w:val="0"/>
                <w:sz w:val="24"/>
                <w:lang w:val="vi"/>
                <w14:textFill>
                  <w14:solidFill>
                    <w14:schemeClr w14:val="tx1"/>
                  </w14:solidFill>
                </w14:textFill>
                <w14:ligatures w14:val="none"/>
              </w:rPr>
              <w:t>30</w:t>
            </w:r>
          </w:p>
        </w:tc>
      </w:tr>
    </w:tbl>
    <w:p w14:paraId="3BA54096">
      <w:pPr>
        <w:widowControl w:val="0"/>
        <w:autoSpaceDE w:val="0"/>
        <w:autoSpaceDN w:val="0"/>
        <w:spacing w:after="0" w:line="240" w:lineRule="auto"/>
        <w:rPr>
          <w:rFonts w:ascii="Times New Roman" w:hAnsi="Times New Roman" w:eastAsia="Times New Roman" w:cs="Times New Roman"/>
          <w:b/>
          <w:color w:val="000000" w:themeColor="text1"/>
          <w:kern w:val="0"/>
          <w:sz w:val="20"/>
          <w:szCs w:val="28"/>
          <w:lang w:val="vi"/>
          <w14:textFill>
            <w14:solidFill>
              <w14:schemeClr w14:val="tx1"/>
            </w14:solidFill>
          </w14:textFill>
          <w14:ligatures w14:val="none"/>
        </w:rPr>
      </w:pPr>
    </w:p>
    <w:p w14:paraId="324798F5">
      <w:r>
        <w:br w:type="page"/>
      </w:r>
    </w:p>
    <w:p w14:paraId="7F5AB78F">
      <w:pPr>
        <w:rPr>
          <w:rFonts w:hint="default" w:ascii="Times New Roman Regular" w:hAnsi="Times New Roman Regular" w:cs="Times New Roman Regular"/>
          <w:b/>
          <w:sz w:val="20"/>
          <w:szCs w:val="20"/>
        </w:rPr>
      </w:pPr>
    </w:p>
    <w:p w14:paraId="62C5D740">
      <w:pPr>
        <w:rPr>
          <w:rFonts w:hint="default" w:ascii="Times New Roman Regular" w:hAnsi="Times New Roman Regular" w:cs="Times New Roman Regular"/>
          <w:b/>
          <w:bCs/>
          <w:sz w:val="20"/>
          <w:szCs w:val="20"/>
          <w:lang w:val="vi-VN"/>
        </w:rPr>
      </w:pPr>
    </w:p>
    <w:tbl>
      <w:tblPr>
        <w:tblStyle w:val="3"/>
        <w:tblW w:w="5000" w:type="pct"/>
        <w:tblInd w:w="-122" w:type="dxa"/>
        <w:tblLayout w:type="autofit"/>
        <w:tblCellMar>
          <w:top w:w="0" w:type="dxa"/>
          <w:left w:w="108" w:type="dxa"/>
          <w:bottom w:w="0" w:type="dxa"/>
          <w:right w:w="108" w:type="dxa"/>
        </w:tblCellMar>
      </w:tblPr>
      <w:tblGrid>
        <w:gridCol w:w="5493"/>
        <w:gridCol w:w="8749"/>
      </w:tblGrid>
      <w:tr w14:paraId="360E4626">
        <w:trPr>
          <w:trHeight w:val="965" w:hRule="atLeast"/>
        </w:trPr>
        <w:tc>
          <w:tcPr>
            <w:tcW w:w="1928" w:type="pct"/>
            <w:noWrap w:val="0"/>
            <w:vAlign w:val="top"/>
          </w:tcPr>
          <w:p w14:paraId="5D0C08EB">
            <w:pPr>
              <w:spacing w:before="60"/>
              <w:jc w:val="center"/>
              <w:rPr>
                <w:rFonts w:hint="default" w:ascii="Times New Roman Bold" w:hAnsi="Times New Roman Bold" w:cs="Times New Roman Bold"/>
                <w:b/>
                <w:bCs w:val="0"/>
                <w:sz w:val="26"/>
                <w:szCs w:val="26"/>
              </w:rPr>
            </w:pPr>
            <w:r>
              <w:rPr>
                <w:rFonts w:hint="default" w:ascii="Times New Roman" w:hAnsi="Times New Roman" w:cs="Times New Roman"/>
                <w:b w:val="0"/>
                <w:bCs/>
                <w:sz w:val="26"/>
                <w:szCs w:val="26"/>
              </w:rPr>
              <w:t xml:space="preserve">SỞ GDĐT </w:t>
            </w:r>
            <w:r>
              <w:rPr>
                <w:rFonts w:hint="default" w:ascii="Times New Roman" w:hAnsi="Times New Roman" w:cs="Times New Roman"/>
                <w:b w:val="0"/>
                <w:bCs/>
                <w:sz w:val="26"/>
                <w:szCs w:val="26"/>
                <w:lang w:val="vi-VN"/>
              </w:rPr>
              <w:t xml:space="preserve">TỈNH </w:t>
            </w:r>
            <w:r>
              <w:rPr>
                <w:rFonts w:hint="default" w:ascii="Times New Roman" w:hAnsi="Times New Roman" w:cs="Times New Roman"/>
                <w:b w:val="0"/>
                <w:bCs/>
                <w:sz w:val="26"/>
                <w:szCs w:val="26"/>
              </w:rPr>
              <w:t>QUẢNG NAM</w:t>
            </w:r>
          </w:p>
          <w:p w14:paraId="3679DFFB">
            <w:pPr>
              <w:ind w:right="422"/>
              <w:jc w:val="center"/>
              <w:rPr>
                <w:rFonts w:hint="default" w:ascii="Times New Roman Bold" w:hAnsi="Times New Roman Bold" w:cs="Times New Roman Bold"/>
                <w:b/>
                <w:bCs w:val="0"/>
                <w:sz w:val="26"/>
                <w:szCs w:val="26"/>
              </w:rPr>
            </w:pPr>
            <w:r>
              <w:rPr>
                <w:rFonts w:hint="default" w:ascii="Times New Roman Bold" w:hAnsi="Times New Roman Bold" w:cs="Times New Roman Bold"/>
                <w:b/>
                <w:bCs w:val="0"/>
                <w:sz w:val="26"/>
                <w:szCs w:val="26"/>
              </w:rPr>
              <w:t>TR</w:t>
            </w:r>
            <w:r>
              <w:rPr>
                <w:rFonts w:hint="default" w:ascii="Times New Roman Bold" w:hAnsi="Times New Roman Bold" w:cs="Times New Roman Bold"/>
                <w:b/>
                <w:bCs w:val="0"/>
                <w:sz w:val="26"/>
                <w:szCs w:val="26"/>
                <w:u w:val="single"/>
              </w:rPr>
              <w:t>ƯỜNG THPT ÂU</w:t>
            </w:r>
            <w:r>
              <w:rPr>
                <w:rFonts w:hint="default" w:ascii="Times New Roman Bold" w:hAnsi="Times New Roman Bold" w:cs="Times New Roman Bold"/>
                <w:b/>
                <w:bCs w:val="0"/>
                <w:sz w:val="26"/>
                <w:szCs w:val="26"/>
              </w:rPr>
              <w:t xml:space="preserve"> CƠ</w:t>
            </w:r>
          </w:p>
          <w:p w14:paraId="5CDA9626">
            <w:pPr>
              <w:ind w:right="422"/>
              <w:jc w:val="center"/>
              <w:rPr>
                <w:rFonts w:hint="default" w:ascii="Times New Roman Bold" w:hAnsi="Times New Roman Bold" w:cs="Times New Roman Bold"/>
                <w:b/>
                <w:bCs w:val="0"/>
                <w:sz w:val="26"/>
                <w:szCs w:val="26"/>
                <w:lang w:val="vi-VN"/>
              </w:rPr>
            </w:pPr>
          </w:p>
        </w:tc>
        <w:tc>
          <w:tcPr>
            <w:tcW w:w="3071" w:type="pct"/>
            <w:noWrap w:val="0"/>
            <w:vAlign w:val="top"/>
          </w:tcPr>
          <w:p w14:paraId="4A7C10CE">
            <w:pPr>
              <w:spacing w:before="60"/>
              <w:jc w:val="center"/>
              <w:rPr>
                <w:rFonts w:hint="default" w:ascii="Times New Roman Bold" w:hAnsi="Times New Roman Bold" w:cs="Times New Roman Bold"/>
                <w:b/>
                <w:bCs w:val="0"/>
                <w:sz w:val="26"/>
                <w:szCs w:val="26"/>
                <w:lang w:val="vi-VN"/>
              </w:rPr>
            </w:pPr>
            <w:r>
              <w:rPr>
                <w:rFonts w:hint="default" w:ascii="Times New Roman Bold" w:hAnsi="Times New Roman Bold" w:cs="Times New Roman Bold"/>
                <w:b/>
                <w:bCs w:val="0"/>
                <w:sz w:val="26"/>
                <w:szCs w:val="26"/>
              </w:rPr>
              <w:t xml:space="preserve">KIỂM TRA </w:t>
            </w:r>
            <w:r>
              <w:rPr>
                <w:rFonts w:hint="default" w:ascii="Times New Roman Bold" w:hAnsi="Times New Roman Bold" w:cs="Times New Roman Bold"/>
                <w:b/>
                <w:bCs w:val="0"/>
                <w:sz w:val="26"/>
                <w:szCs w:val="26"/>
                <w:lang w:val="vi-VN"/>
              </w:rPr>
              <w:t>GIỮA</w:t>
            </w:r>
            <w:r>
              <w:rPr>
                <w:rFonts w:hint="default" w:ascii="Times New Roman Bold" w:hAnsi="Times New Roman Bold" w:cs="Times New Roman Bold"/>
                <w:b/>
                <w:bCs w:val="0"/>
                <w:sz w:val="26"/>
                <w:szCs w:val="26"/>
              </w:rPr>
              <w:t xml:space="preserve"> KỲ </w:t>
            </w:r>
            <w:r>
              <w:rPr>
                <w:rFonts w:hint="default" w:ascii="Times New Roman Bold" w:hAnsi="Times New Roman Bold" w:cs="Times New Roman Bold"/>
                <w:b/>
                <w:bCs w:val="0"/>
                <w:sz w:val="26"/>
                <w:szCs w:val="26"/>
                <w:lang w:val="vi-VN"/>
              </w:rPr>
              <w:t>I</w:t>
            </w:r>
            <w:r>
              <w:rPr>
                <w:rFonts w:hint="default" w:ascii="Times New Roman Bold" w:hAnsi="Times New Roman Bold" w:cs="Times New Roman Bold"/>
                <w:b/>
                <w:bCs w:val="0"/>
                <w:sz w:val="26"/>
                <w:szCs w:val="26"/>
              </w:rPr>
              <w:t>I</w:t>
            </w:r>
            <w:r>
              <w:rPr>
                <w:rFonts w:hint="default" w:ascii="Times New Roman Bold" w:hAnsi="Times New Roman Bold" w:cs="Times New Roman Bold"/>
                <w:b/>
                <w:bCs w:val="0"/>
                <w:sz w:val="26"/>
                <w:szCs w:val="26"/>
                <w:lang w:val="vi-VN"/>
              </w:rPr>
              <w:t xml:space="preserve">, </w:t>
            </w:r>
            <w:r>
              <w:rPr>
                <w:rFonts w:hint="default" w:ascii="Times New Roman Bold" w:hAnsi="Times New Roman Bold" w:cs="Times New Roman Bold"/>
                <w:b/>
                <w:bCs w:val="0"/>
                <w:sz w:val="26"/>
                <w:szCs w:val="26"/>
              </w:rPr>
              <w:t>NĂM HỌC 202</w:t>
            </w:r>
            <w:r>
              <w:rPr>
                <w:rFonts w:hint="default" w:ascii="Times New Roman Bold" w:hAnsi="Times New Roman Bold" w:cs="Times New Roman Bold"/>
                <w:b/>
                <w:bCs w:val="0"/>
                <w:sz w:val="26"/>
                <w:szCs w:val="26"/>
                <w:lang w:val="vi-VN"/>
              </w:rPr>
              <w:t>4</w:t>
            </w:r>
            <w:r>
              <w:rPr>
                <w:rFonts w:hint="default" w:ascii="Times New Roman Bold" w:hAnsi="Times New Roman Bold" w:cs="Times New Roman Bold"/>
                <w:b/>
                <w:bCs w:val="0"/>
                <w:sz w:val="26"/>
                <w:szCs w:val="26"/>
              </w:rPr>
              <w:t>-202</w:t>
            </w:r>
            <w:r>
              <w:rPr>
                <w:rFonts w:hint="default" w:ascii="Times New Roman Bold" w:hAnsi="Times New Roman Bold" w:cs="Times New Roman Bold"/>
                <w:b/>
                <w:bCs w:val="0"/>
                <w:sz w:val="26"/>
                <w:szCs w:val="26"/>
                <w:lang w:val="vi-VN"/>
              </w:rPr>
              <w:t>5</w:t>
            </w:r>
          </w:p>
          <w:p w14:paraId="4A884BB0">
            <w:pPr>
              <w:ind w:right="422"/>
              <w:jc w:val="center"/>
              <w:rPr>
                <w:rFonts w:hint="default" w:ascii="Times New Roman Bold" w:hAnsi="Times New Roman Bold" w:cs="Times New Roman Bold"/>
                <w:b/>
                <w:bCs w:val="0"/>
                <w:sz w:val="26"/>
                <w:szCs w:val="26"/>
                <w:lang w:val="vi-VN"/>
              </w:rPr>
            </w:pPr>
            <w:r>
              <w:rPr>
                <w:rFonts w:hint="default" w:ascii="Times New Roman Bold" w:hAnsi="Times New Roman Bold" w:cs="Times New Roman Bold"/>
                <w:b/>
                <w:bCs w:val="0"/>
                <w:sz w:val="26"/>
                <w:szCs w:val="26"/>
              </w:rPr>
              <w:t>Môn: Địa</w:t>
            </w:r>
            <w:r>
              <w:rPr>
                <w:rFonts w:hint="default" w:ascii="Times New Roman Bold" w:hAnsi="Times New Roman Bold" w:cs="Times New Roman Bold"/>
                <w:b/>
                <w:bCs w:val="0"/>
                <w:sz w:val="26"/>
                <w:szCs w:val="26"/>
                <w:lang w:val="vi-VN"/>
              </w:rPr>
              <w:t xml:space="preserve"> lí</w:t>
            </w:r>
            <w:r>
              <w:rPr>
                <w:rFonts w:hint="default" w:ascii="Times New Roman Bold" w:hAnsi="Times New Roman Bold" w:cs="Times New Roman Bold"/>
                <w:b/>
                <w:bCs w:val="0"/>
                <w:sz w:val="26"/>
                <w:szCs w:val="26"/>
              </w:rPr>
              <w:t xml:space="preserve">  – Lớp 1</w:t>
            </w:r>
            <w:r>
              <w:rPr>
                <w:rFonts w:hint="default" w:ascii="Times New Roman Bold" w:hAnsi="Times New Roman Bold" w:cs="Times New Roman Bold"/>
                <w:b/>
                <w:bCs w:val="0"/>
                <w:sz w:val="26"/>
                <w:szCs w:val="26"/>
                <w:lang w:val="vi-VN"/>
              </w:rPr>
              <w:t>2</w:t>
            </w:r>
          </w:p>
          <w:p w14:paraId="1DC8E214">
            <w:pPr>
              <w:jc w:val="center"/>
              <w:rPr>
                <w:rFonts w:hint="default" w:ascii="Times New Roman Bold" w:hAnsi="Times New Roman Bold" w:cs="Times New Roman Bold"/>
                <w:b/>
                <w:bCs w:val="0"/>
                <w:sz w:val="26"/>
                <w:szCs w:val="26"/>
              </w:rPr>
            </w:pPr>
          </w:p>
        </w:tc>
      </w:tr>
    </w:tbl>
    <w:p w14:paraId="3266FE51">
      <w:pPr>
        <w:jc w:val="center"/>
        <w:rPr>
          <w:rFonts w:hint="default" w:ascii="Times New Roman" w:hAnsi="Times New Roman" w:cs="Times New Roman"/>
          <w:b w:val="0"/>
          <w:bCs/>
          <w:sz w:val="26"/>
          <w:szCs w:val="26"/>
          <w:lang w:val="vi-VN"/>
        </w:rPr>
      </w:pPr>
    </w:p>
    <w:p w14:paraId="4AC70417">
      <w:pPr>
        <w:jc w:val="center"/>
        <w:rPr>
          <w:rFonts w:hint="default" w:ascii="Times New Roman" w:hAnsi="Times New Roman" w:cs="Times New Roman"/>
          <w:b w:val="0"/>
          <w:bCs/>
          <w:sz w:val="26"/>
          <w:szCs w:val="26"/>
          <w:lang w:val="vi-VN"/>
        </w:rPr>
      </w:pPr>
      <w:r>
        <w:rPr>
          <w:rFonts w:hint="default" w:ascii="Times New Roman" w:cs="Times New Roman"/>
          <w:b w:val="0"/>
          <w:bCs/>
          <w:sz w:val="26"/>
          <w:szCs w:val="26"/>
          <w:lang w:val="vi-VN"/>
        </w:rPr>
        <w:t xml:space="preserve">ĐÁP ÁN VÀ </w:t>
      </w:r>
      <w:r>
        <w:rPr>
          <w:rFonts w:hint="default" w:ascii="Times New Roman" w:hAnsi="Times New Roman" w:cs="Times New Roman"/>
          <w:b w:val="0"/>
          <w:bCs/>
          <w:sz w:val="26"/>
          <w:szCs w:val="26"/>
          <w:lang w:val="vi-VN"/>
        </w:rPr>
        <w:t>HƯỚNG DẪN CHẤM</w:t>
      </w:r>
    </w:p>
    <w:p w14:paraId="308877B9">
      <w:pPr>
        <w:ind w:right="422"/>
        <w:jc w:val="center"/>
        <w:rPr>
          <w:i/>
        </w:rPr>
      </w:pPr>
      <w:r>
        <w:rPr>
          <w:i/>
        </w:rPr>
        <w:t xml:space="preserve">(Đáp án và hướng dẫn chấm này có </w:t>
      </w:r>
      <w:r>
        <w:rPr>
          <w:rFonts w:hint="default" w:ascii="Times New Roman"/>
          <w:i/>
          <w:color w:val="FF0000"/>
          <w:lang w:val="vi-VN"/>
        </w:rPr>
        <w:t xml:space="preserve">02 </w:t>
      </w:r>
      <w:r>
        <w:rPr>
          <w:i/>
        </w:rPr>
        <w:t>trang)</w:t>
      </w:r>
    </w:p>
    <w:p w14:paraId="586CA146">
      <w:pPr>
        <w:jc w:val="center"/>
        <w:rPr>
          <w:rFonts w:hint="default" w:ascii="Times New Roman" w:hAnsi="Times New Roman" w:cs="Times New Roman"/>
          <w:b w:val="0"/>
          <w:bCs/>
          <w:sz w:val="26"/>
          <w:szCs w:val="26"/>
          <w:lang w:val="vi-VN"/>
        </w:rPr>
      </w:pPr>
    </w:p>
    <w:p w14:paraId="7B1DE7E2">
      <w:pPr>
        <w:numPr>
          <w:ilvl w:val="0"/>
          <w:numId w:val="1"/>
        </w:numPr>
        <w:jc w:val="both"/>
        <w:rPr>
          <w:rFonts w:hint="default" w:ascii="Times New Roman Regular" w:hAnsi="Times New Roman Regular" w:cs="Times New Roman Regular"/>
          <w:b/>
          <w:bCs/>
          <w:sz w:val="26"/>
          <w:szCs w:val="26"/>
          <w:lang w:val="vi-VN"/>
        </w:rPr>
      </w:pPr>
      <w:r>
        <w:rPr>
          <w:rFonts w:hint="default" w:ascii="Times New Roman Regular" w:hAnsi="Times New Roman Regular" w:cs="Times New Roman Regular"/>
          <w:b/>
          <w:bCs/>
          <w:sz w:val="26"/>
          <w:szCs w:val="26"/>
          <w:lang w:val="vi-VN"/>
        </w:rPr>
        <w:t>TRẮC NGHIỆM (7,0 điểm)</w:t>
      </w:r>
    </w:p>
    <w:p w14:paraId="73B5F33F">
      <w:pPr>
        <w:rPr>
          <w:rFonts w:hint="default" w:ascii="Times New Roman Regular" w:hAnsi="Times New Roman Regular" w:cs="Times New Roman Regular"/>
          <w:sz w:val="26"/>
          <w:szCs w:val="26"/>
          <w:lang w:val="vi-VN"/>
        </w:rPr>
      </w:pPr>
      <w:r>
        <w:rPr>
          <w:rFonts w:hint="default" w:ascii="Times New Roman Regular" w:hAnsi="Times New Roman Regular" w:cs="Times New Roman Regular"/>
          <w:b/>
          <w:bCs/>
          <w:sz w:val="26"/>
          <w:szCs w:val="26"/>
          <w:lang w:val="vi-VN"/>
        </w:rPr>
        <w:t>Phần I:</w:t>
      </w:r>
      <w:r>
        <w:rPr>
          <w:rFonts w:hint="default" w:ascii="Times New Roman Regular" w:hAnsi="Times New Roman Regular" w:cs="Times New Roman Regular"/>
          <w:sz w:val="26"/>
          <w:szCs w:val="26"/>
          <w:lang w:val="vi-VN"/>
        </w:rPr>
        <w:t xml:space="preserve"> Câu hỏi trắc nghiệm nhiều phương án lựa chọn (3,0 đ) . Mỗi câu đúng là 0,25đ.</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5"/>
        <w:gridCol w:w="612"/>
        <w:gridCol w:w="612"/>
        <w:gridCol w:w="612"/>
        <w:gridCol w:w="612"/>
        <w:gridCol w:w="612"/>
        <w:gridCol w:w="613"/>
        <w:gridCol w:w="613"/>
        <w:gridCol w:w="613"/>
        <w:gridCol w:w="613"/>
        <w:gridCol w:w="613"/>
        <w:gridCol w:w="613"/>
        <w:gridCol w:w="613"/>
      </w:tblGrid>
      <w:tr w14:paraId="40CAD2E2">
        <w:tc>
          <w:tcPr>
            <w:tcW w:w="612" w:type="dxa"/>
            <w:noWrap w:val="0"/>
            <w:vAlign w:val="top"/>
          </w:tcPr>
          <w:p w14:paraId="13B2B048">
            <w:pPr>
              <w:widowControl w:val="0"/>
              <w:jc w:val="both"/>
              <w:rPr>
                <w:rFonts w:hint="default" w:ascii="Times New Roman Regular" w:hAnsi="Times New Roman Regular" w:cs="Times New Roman Regular"/>
                <w:sz w:val="26"/>
                <w:szCs w:val="26"/>
                <w:vertAlign w:val="baseline"/>
                <w:lang w:val="vi-VN"/>
              </w:rPr>
            </w:pPr>
            <w:r>
              <w:rPr>
                <w:rFonts w:hint="default" w:ascii="Times New Roman Regular" w:hAnsi="Times New Roman Regular" w:cs="Times New Roman Regular"/>
                <w:sz w:val="26"/>
                <w:szCs w:val="26"/>
                <w:vertAlign w:val="baseline"/>
                <w:lang w:val="vi-VN"/>
              </w:rPr>
              <w:t>Câu</w:t>
            </w:r>
          </w:p>
        </w:tc>
        <w:tc>
          <w:tcPr>
            <w:tcW w:w="612" w:type="dxa"/>
            <w:noWrap w:val="0"/>
            <w:vAlign w:val="top"/>
          </w:tcPr>
          <w:p w14:paraId="7C96D75C">
            <w:pPr>
              <w:widowControl w:val="0"/>
              <w:jc w:val="both"/>
              <w:rPr>
                <w:rFonts w:hint="default" w:ascii="Times New Roman Regular" w:hAnsi="Times New Roman Regular" w:cs="Times New Roman Regular"/>
                <w:sz w:val="26"/>
                <w:szCs w:val="26"/>
                <w:vertAlign w:val="baseline"/>
                <w:lang w:val="vi-VN"/>
              </w:rPr>
            </w:pPr>
            <w:r>
              <w:rPr>
                <w:rFonts w:hint="default" w:ascii="Times New Roman Regular" w:hAnsi="Times New Roman Regular" w:cs="Times New Roman Regular"/>
                <w:sz w:val="26"/>
                <w:szCs w:val="26"/>
                <w:vertAlign w:val="baseline"/>
                <w:lang w:val="vi-VN"/>
              </w:rPr>
              <w:t>1</w:t>
            </w:r>
          </w:p>
        </w:tc>
        <w:tc>
          <w:tcPr>
            <w:tcW w:w="612" w:type="dxa"/>
            <w:noWrap w:val="0"/>
            <w:vAlign w:val="top"/>
          </w:tcPr>
          <w:p w14:paraId="45253AB8">
            <w:pPr>
              <w:widowControl w:val="0"/>
              <w:jc w:val="both"/>
              <w:rPr>
                <w:rFonts w:hint="default" w:ascii="Times New Roman Regular" w:hAnsi="Times New Roman Regular" w:cs="Times New Roman Regular"/>
                <w:sz w:val="26"/>
                <w:szCs w:val="26"/>
                <w:vertAlign w:val="baseline"/>
                <w:lang w:val="vi-VN"/>
              </w:rPr>
            </w:pPr>
            <w:r>
              <w:rPr>
                <w:rFonts w:hint="default" w:ascii="Times New Roman Regular" w:hAnsi="Times New Roman Regular" w:cs="Times New Roman Regular"/>
                <w:sz w:val="26"/>
                <w:szCs w:val="26"/>
                <w:vertAlign w:val="baseline"/>
                <w:lang w:val="vi-VN"/>
              </w:rPr>
              <w:t>2</w:t>
            </w:r>
          </w:p>
        </w:tc>
        <w:tc>
          <w:tcPr>
            <w:tcW w:w="612" w:type="dxa"/>
            <w:noWrap w:val="0"/>
            <w:vAlign w:val="top"/>
          </w:tcPr>
          <w:p w14:paraId="78A6FF7F">
            <w:pPr>
              <w:widowControl w:val="0"/>
              <w:jc w:val="both"/>
              <w:rPr>
                <w:rFonts w:hint="default" w:ascii="Times New Roman Regular" w:hAnsi="Times New Roman Regular" w:cs="Times New Roman Regular"/>
                <w:sz w:val="26"/>
                <w:szCs w:val="26"/>
                <w:vertAlign w:val="baseline"/>
                <w:lang w:val="vi-VN"/>
              </w:rPr>
            </w:pPr>
            <w:r>
              <w:rPr>
                <w:rFonts w:hint="default" w:ascii="Times New Roman Regular" w:hAnsi="Times New Roman Regular" w:cs="Times New Roman Regular"/>
                <w:sz w:val="26"/>
                <w:szCs w:val="26"/>
                <w:vertAlign w:val="baseline"/>
                <w:lang w:val="vi-VN"/>
              </w:rPr>
              <w:t>3</w:t>
            </w:r>
          </w:p>
        </w:tc>
        <w:tc>
          <w:tcPr>
            <w:tcW w:w="612" w:type="dxa"/>
            <w:noWrap w:val="0"/>
            <w:vAlign w:val="top"/>
          </w:tcPr>
          <w:p w14:paraId="18D38CE2">
            <w:pPr>
              <w:widowControl w:val="0"/>
              <w:jc w:val="both"/>
              <w:rPr>
                <w:rFonts w:hint="default" w:ascii="Times New Roman Regular" w:hAnsi="Times New Roman Regular" w:cs="Times New Roman Regular"/>
                <w:sz w:val="26"/>
                <w:szCs w:val="26"/>
                <w:vertAlign w:val="baseline"/>
                <w:lang w:val="vi-VN"/>
              </w:rPr>
            </w:pPr>
            <w:r>
              <w:rPr>
                <w:rFonts w:hint="default" w:ascii="Times New Roman Regular" w:hAnsi="Times New Roman Regular" w:cs="Times New Roman Regular"/>
                <w:sz w:val="26"/>
                <w:szCs w:val="26"/>
                <w:vertAlign w:val="baseline"/>
                <w:lang w:val="vi-VN"/>
              </w:rPr>
              <w:t>4</w:t>
            </w:r>
          </w:p>
        </w:tc>
        <w:tc>
          <w:tcPr>
            <w:tcW w:w="612" w:type="dxa"/>
            <w:noWrap w:val="0"/>
            <w:vAlign w:val="top"/>
          </w:tcPr>
          <w:p w14:paraId="486D9EE7">
            <w:pPr>
              <w:widowControl w:val="0"/>
              <w:jc w:val="both"/>
              <w:rPr>
                <w:rFonts w:hint="default" w:ascii="Times New Roman Regular" w:hAnsi="Times New Roman Regular" w:cs="Times New Roman Regular"/>
                <w:sz w:val="26"/>
                <w:szCs w:val="26"/>
                <w:vertAlign w:val="baseline"/>
                <w:lang w:val="vi-VN"/>
              </w:rPr>
            </w:pPr>
            <w:r>
              <w:rPr>
                <w:rFonts w:hint="default" w:ascii="Times New Roman Regular" w:hAnsi="Times New Roman Regular" w:cs="Times New Roman Regular"/>
                <w:sz w:val="26"/>
                <w:szCs w:val="26"/>
                <w:vertAlign w:val="baseline"/>
                <w:lang w:val="vi-VN"/>
              </w:rPr>
              <w:t>5</w:t>
            </w:r>
          </w:p>
        </w:tc>
        <w:tc>
          <w:tcPr>
            <w:tcW w:w="613" w:type="dxa"/>
            <w:noWrap w:val="0"/>
            <w:vAlign w:val="top"/>
          </w:tcPr>
          <w:p w14:paraId="406751E4">
            <w:pPr>
              <w:widowControl w:val="0"/>
              <w:jc w:val="both"/>
              <w:rPr>
                <w:rFonts w:hint="default" w:ascii="Times New Roman Regular" w:hAnsi="Times New Roman Regular" w:cs="Times New Roman Regular"/>
                <w:sz w:val="26"/>
                <w:szCs w:val="26"/>
                <w:vertAlign w:val="baseline"/>
                <w:lang w:val="vi-VN"/>
              </w:rPr>
            </w:pPr>
            <w:r>
              <w:rPr>
                <w:rFonts w:hint="default" w:ascii="Times New Roman Regular" w:hAnsi="Times New Roman Regular" w:cs="Times New Roman Regular"/>
                <w:sz w:val="26"/>
                <w:szCs w:val="26"/>
                <w:vertAlign w:val="baseline"/>
                <w:lang w:val="vi-VN"/>
              </w:rPr>
              <w:t>6</w:t>
            </w:r>
          </w:p>
        </w:tc>
        <w:tc>
          <w:tcPr>
            <w:tcW w:w="613" w:type="dxa"/>
            <w:noWrap w:val="0"/>
            <w:vAlign w:val="top"/>
          </w:tcPr>
          <w:p w14:paraId="169A8302">
            <w:pPr>
              <w:widowControl w:val="0"/>
              <w:jc w:val="both"/>
              <w:rPr>
                <w:rFonts w:hint="default" w:ascii="Times New Roman Regular" w:hAnsi="Times New Roman Regular" w:cs="Times New Roman Regular"/>
                <w:sz w:val="26"/>
                <w:szCs w:val="26"/>
                <w:vertAlign w:val="baseline"/>
                <w:lang w:val="vi-VN"/>
              </w:rPr>
            </w:pPr>
            <w:r>
              <w:rPr>
                <w:rFonts w:hint="default" w:ascii="Times New Roman Regular" w:hAnsi="Times New Roman Regular" w:cs="Times New Roman Regular"/>
                <w:sz w:val="26"/>
                <w:szCs w:val="26"/>
                <w:vertAlign w:val="baseline"/>
                <w:lang w:val="vi-VN"/>
              </w:rPr>
              <w:t>7</w:t>
            </w:r>
          </w:p>
        </w:tc>
        <w:tc>
          <w:tcPr>
            <w:tcW w:w="613" w:type="dxa"/>
            <w:noWrap w:val="0"/>
            <w:vAlign w:val="top"/>
          </w:tcPr>
          <w:p w14:paraId="6DD13006">
            <w:pPr>
              <w:widowControl w:val="0"/>
              <w:jc w:val="both"/>
              <w:rPr>
                <w:rFonts w:hint="default" w:ascii="Times New Roman Regular" w:hAnsi="Times New Roman Regular" w:cs="Times New Roman Regular"/>
                <w:sz w:val="26"/>
                <w:szCs w:val="26"/>
                <w:vertAlign w:val="baseline"/>
                <w:lang w:val="vi-VN"/>
              </w:rPr>
            </w:pPr>
            <w:r>
              <w:rPr>
                <w:rFonts w:hint="default" w:ascii="Times New Roman Regular" w:hAnsi="Times New Roman Regular" w:cs="Times New Roman Regular"/>
                <w:sz w:val="26"/>
                <w:szCs w:val="26"/>
                <w:vertAlign w:val="baseline"/>
                <w:lang w:val="vi-VN"/>
              </w:rPr>
              <w:t>8</w:t>
            </w:r>
          </w:p>
        </w:tc>
        <w:tc>
          <w:tcPr>
            <w:tcW w:w="613" w:type="dxa"/>
            <w:noWrap w:val="0"/>
            <w:vAlign w:val="top"/>
          </w:tcPr>
          <w:p w14:paraId="037AD115">
            <w:pPr>
              <w:widowControl w:val="0"/>
              <w:jc w:val="both"/>
              <w:rPr>
                <w:rFonts w:hint="default" w:ascii="Times New Roman Regular" w:hAnsi="Times New Roman Regular" w:cs="Times New Roman Regular"/>
                <w:sz w:val="26"/>
                <w:szCs w:val="26"/>
                <w:vertAlign w:val="baseline"/>
                <w:lang w:val="vi-VN"/>
              </w:rPr>
            </w:pPr>
            <w:r>
              <w:rPr>
                <w:rFonts w:hint="default" w:ascii="Times New Roman Regular" w:hAnsi="Times New Roman Regular" w:cs="Times New Roman Regular"/>
                <w:sz w:val="26"/>
                <w:szCs w:val="26"/>
                <w:vertAlign w:val="baseline"/>
                <w:lang w:val="vi-VN"/>
              </w:rPr>
              <w:t>9</w:t>
            </w:r>
          </w:p>
        </w:tc>
        <w:tc>
          <w:tcPr>
            <w:tcW w:w="613" w:type="dxa"/>
            <w:noWrap w:val="0"/>
            <w:vAlign w:val="top"/>
          </w:tcPr>
          <w:p w14:paraId="58A44D0E">
            <w:pPr>
              <w:widowControl w:val="0"/>
              <w:jc w:val="both"/>
              <w:rPr>
                <w:rFonts w:hint="default" w:ascii="Times New Roman Regular" w:hAnsi="Times New Roman Regular" w:cs="Times New Roman Regular"/>
                <w:sz w:val="26"/>
                <w:szCs w:val="26"/>
                <w:vertAlign w:val="baseline"/>
                <w:lang w:val="vi-VN"/>
              </w:rPr>
            </w:pPr>
            <w:r>
              <w:rPr>
                <w:rFonts w:hint="default" w:ascii="Times New Roman Regular" w:hAnsi="Times New Roman Regular" w:cs="Times New Roman Regular"/>
                <w:sz w:val="26"/>
                <w:szCs w:val="26"/>
                <w:vertAlign w:val="baseline"/>
                <w:lang w:val="vi-VN"/>
              </w:rPr>
              <w:t>10</w:t>
            </w:r>
          </w:p>
        </w:tc>
        <w:tc>
          <w:tcPr>
            <w:tcW w:w="613" w:type="dxa"/>
            <w:noWrap w:val="0"/>
            <w:vAlign w:val="top"/>
          </w:tcPr>
          <w:p w14:paraId="3067F944">
            <w:pPr>
              <w:widowControl w:val="0"/>
              <w:jc w:val="both"/>
              <w:rPr>
                <w:rFonts w:hint="default" w:ascii="Times New Roman Regular" w:hAnsi="Times New Roman Regular" w:cs="Times New Roman Regular"/>
                <w:sz w:val="26"/>
                <w:szCs w:val="26"/>
                <w:vertAlign w:val="baseline"/>
                <w:lang w:val="vi-VN"/>
              </w:rPr>
            </w:pPr>
            <w:r>
              <w:rPr>
                <w:rFonts w:hint="default" w:ascii="Times New Roman Regular" w:hAnsi="Times New Roman Regular" w:cs="Times New Roman Regular"/>
                <w:sz w:val="26"/>
                <w:szCs w:val="26"/>
                <w:vertAlign w:val="baseline"/>
                <w:lang w:val="vi-VN"/>
              </w:rPr>
              <w:t>11</w:t>
            </w:r>
          </w:p>
        </w:tc>
        <w:tc>
          <w:tcPr>
            <w:tcW w:w="613" w:type="dxa"/>
            <w:noWrap w:val="0"/>
            <w:vAlign w:val="top"/>
          </w:tcPr>
          <w:p w14:paraId="719E04A7">
            <w:pPr>
              <w:widowControl w:val="0"/>
              <w:jc w:val="both"/>
              <w:rPr>
                <w:rFonts w:hint="default" w:ascii="Times New Roman Regular" w:hAnsi="Times New Roman Regular" w:cs="Times New Roman Regular"/>
                <w:sz w:val="26"/>
                <w:szCs w:val="26"/>
                <w:vertAlign w:val="baseline"/>
                <w:lang w:val="vi-VN"/>
              </w:rPr>
            </w:pPr>
            <w:r>
              <w:rPr>
                <w:rFonts w:hint="default" w:ascii="Times New Roman Regular" w:hAnsi="Times New Roman Regular" w:cs="Times New Roman Regular"/>
                <w:sz w:val="26"/>
                <w:szCs w:val="26"/>
                <w:vertAlign w:val="baseline"/>
                <w:lang w:val="vi-VN"/>
              </w:rPr>
              <w:t>12</w:t>
            </w:r>
          </w:p>
        </w:tc>
      </w:tr>
      <w:tr w14:paraId="638FDDD6">
        <w:tc>
          <w:tcPr>
            <w:tcW w:w="612" w:type="dxa"/>
            <w:noWrap w:val="0"/>
            <w:vAlign w:val="bottom"/>
          </w:tcPr>
          <w:p w14:paraId="0809FE17">
            <w:pPr>
              <w:keepNext w:val="0"/>
              <w:keepLines w:val="0"/>
              <w:widowControl/>
              <w:suppressLineNumbers w:val="0"/>
              <w:jc w:val="left"/>
              <w:textAlignment w:val="bottom"/>
              <w:rPr>
                <w:rFonts w:hint="default" w:ascii="Times New Roman Regular" w:hAnsi="Times New Roman Regular" w:cs="Times New Roman Regular"/>
                <w:b w:val="0"/>
                <w:bCs/>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701</w:t>
            </w:r>
          </w:p>
        </w:tc>
        <w:tc>
          <w:tcPr>
            <w:tcW w:w="612" w:type="dxa"/>
            <w:noWrap w:val="0"/>
            <w:vAlign w:val="bottom"/>
          </w:tcPr>
          <w:p w14:paraId="2B4DB9E2">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A</w:t>
            </w:r>
          </w:p>
        </w:tc>
        <w:tc>
          <w:tcPr>
            <w:tcW w:w="612" w:type="dxa"/>
            <w:noWrap w:val="0"/>
            <w:vAlign w:val="bottom"/>
          </w:tcPr>
          <w:p w14:paraId="436BCA6F">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A</w:t>
            </w:r>
          </w:p>
        </w:tc>
        <w:tc>
          <w:tcPr>
            <w:tcW w:w="612" w:type="dxa"/>
            <w:noWrap w:val="0"/>
            <w:vAlign w:val="bottom"/>
          </w:tcPr>
          <w:p w14:paraId="2485B3F4">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A</w:t>
            </w:r>
          </w:p>
        </w:tc>
        <w:tc>
          <w:tcPr>
            <w:tcW w:w="612" w:type="dxa"/>
            <w:noWrap w:val="0"/>
            <w:vAlign w:val="bottom"/>
          </w:tcPr>
          <w:p w14:paraId="060F54EA">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D</w:t>
            </w:r>
          </w:p>
        </w:tc>
        <w:tc>
          <w:tcPr>
            <w:tcW w:w="612" w:type="dxa"/>
            <w:noWrap w:val="0"/>
            <w:vAlign w:val="bottom"/>
          </w:tcPr>
          <w:p w14:paraId="3010ECEB">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B</w:t>
            </w:r>
          </w:p>
        </w:tc>
        <w:tc>
          <w:tcPr>
            <w:tcW w:w="613" w:type="dxa"/>
            <w:noWrap w:val="0"/>
            <w:vAlign w:val="bottom"/>
          </w:tcPr>
          <w:p w14:paraId="51E676D5">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A</w:t>
            </w:r>
          </w:p>
        </w:tc>
        <w:tc>
          <w:tcPr>
            <w:tcW w:w="613" w:type="dxa"/>
            <w:noWrap w:val="0"/>
            <w:vAlign w:val="bottom"/>
          </w:tcPr>
          <w:p w14:paraId="50E1BA6E">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C</w:t>
            </w:r>
          </w:p>
        </w:tc>
        <w:tc>
          <w:tcPr>
            <w:tcW w:w="613" w:type="dxa"/>
            <w:noWrap w:val="0"/>
            <w:vAlign w:val="bottom"/>
          </w:tcPr>
          <w:p w14:paraId="0E812EA1">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D</w:t>
            </w:r>
          </w:p>
        </w:tc>
        <w:tc>
          <w:tcPr>
            <w:tcW w:w="613" w:type="dxa"/>
            <w:noWrap w:val="0"/>
            <w:vAlign w:val="bottom"/>
          </w:tcPr>
          <w:p w14:paraId="21D5DD76">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B</w:t>
            </w:r>
          </w:p>
        </w:tc>
        <w:tc>
          <w:tcPr>
            <w:tcW w:w="613" w:type="dxa"/>
            <w:noWrap w:val="0"/>
            <w:vAlign w:val="bottom"/>
          </w:tcPr>
          <w:p w14:paraId="3EA4CA4C">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C</w:t>
            </w:r>
          </w:p>
        </w:tc>
        <w:tc>
          <w:tcPr>
            <w:tcW w:w="613" w:type="dxa"/>
            <w:noWrap w:val="0"/>
            <w:vAlign w:val="bottom"/>
          </w:tcPr>
          <w:p w14:paraId="532D229E">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C</w:t>
            </w:r>
          </w:p>
        </w:tc>
        <w:tc>
          <w:tcPr>
            <w:tcW w:w="613" w:type="dxa"/>
            <w:noWrap w:val="0"/>
            <w:vAlign w:val="bottom"/>
          </w:tcPr>
          <w:p w14:paraId="57EEBFEA">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D</w:t>
            </w:r>
          </w:p>
        </w:tc>
      </w:tr>
      <w:tr w14:paraId="453C43D8">
        <w:tc>
          <w:tcPr>
            <w:tcW w:w="612" w:type="dxa"/>
            <w:noWrap w:val="0"/>
            <w:vAlign w:val="bottom"/>
          </w:tcPr>
          <w:p w14:paraId="7DA060CD">
            <w:pPr>
              <w:keepNext w:val="0"/>
              <w:keepLines w:val="0"/>
              <w:widowControl/>
              <w:suppressLineNumbers w:val="0"/>
              <w:jc w:val="left"/>
              <w:textAlignment w:val="bottom"/>
              <w:rPr>
                <w:rFonts w:hint="default" w:ascii="Times New Roman Regular" w:hAnsi="Times New Roman Regular" w:cs="Times New Roman Regular"/>
                <w:b w:val="0"/>
                <w:bCs/>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702</w:t>
            </w:r>
          </w:p>
        </w:tc>
        <w:tc>
          <w:tcPr>
            <w:tcW w:w="612" w:type="dxa"/>
            <w:noWrap w:val="0"/>
            <w:vAlign w:val="bottom"/>
          </w:tcPr>
          <w:p w14:paraId="6E0C367D">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B</w:t>
            </w:r>
          </w:p>
        </w:tc>
        <w:tc>
          <w:tcPr>
            <w:tcW w:w="612" w:type="dxa"/>
            <w:noWrap w:val="0"/>
            <w:vAlign w:val="bottom"/>
          </w:tcPr>
          <w:p w14:paraId="05AFB22F">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A</w:t>
            </w:r>
          </w:p>
        </w:tc>
        <w:tc>
          <w:tcPr>
            <w:tcW w:w="612" w:type="dxa"/>
            <w:noWrap w:val="0"/>
            <w:vAlign w:val="bottom"/>
          </w:tcPr>
          <w:p w14:paraId="2E055669">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C</w:t>
            </w:r>
          </w:p>
        </w:tc>
        <w:tc>
          <w:tcPr>
            <w:tcW w:w="612" w:type="dxa"/>
            <w:noWrap w:val="0"/>
            <w:vAlign w:val="bottom"/>
          </w:tcPr>
          <w:p w14:paraId="3F9F8FDF">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C</w:t>
            </w:r>
          </w:p>
        </w:tc>
        <w:tc>
          <w:tcPr>
            <w:tcW w:w="612" w:type="dxa"/>
            <w:noWrap w:val="0"/>
            <w:vAlign w:val="bottom"/>
          </w:tcPr>
          <w:p w14:paraId="591984EB">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B</w:t>
            </w:r>
          </w:p>
        </w:tc>
        <w:tc>
          <w:tcPr>
            <w:tcW w:w="613" w:type="dxa"/>
            <w:noWrap w:val="0"/>
            <w:vAlign w:val="bottom"/>
          </w:tcPr>
          <w:p w14:paraId="03FA3C8D">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D</w:t>
            </w:r>
          </w:p>
        </w:tc>
        <w:tc>
          <w:tcPr>
            <w:tcW w:w="613" w:type="dxa"/>
            <w:noWrap w:val="0"/>
            <w:vAlign w:val="bottom"/>
          </w:tcPr>
          <w:p w14:paraId="0DE276F5">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C</w:t>
            </w:r>
          </w:p>
        </w:tc>
        <w:tc>
          <w:tcPr>
            <w:tcW w:w="613" w:type="dxa"/>
            <w:noWrap w:val="0"/>
            <w:vAlign w:val="bottom"/>
          </w:tcPr>
          <w:p w14:paraId="5069C810">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A</w:t>
            </w:r>
          </w:p>
        </w:tc>
        <w:tc>
          <w:tcPr>
            <w:tcW w:w="613" w:type="dxa"/>
            <w:noWrap w:val="0"/>
            <w:vAlign w:val="bottom"/>
          </w:tcPr>
          <w:p w14:paraId="28BEDF01">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B</w:t>
            </w:r>
          </w:p>
        </w:tc>
        <w:tc>
          <w:tcPr>
            <w:tcW w:w="613" w:type="dxa"/>
            <w:noWrap w:val="0"/>
            <w:vAlign w:val="bottom"/>
          </w:tcPr>
          <w:p w14:paraId="79A1BE7B">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A</w:t>
            </w:r>
          </w:p>
        </w:tc>
        <w:tc>
          <w:tcPr>
            <w:tcW w:w="613" w:type="dxa"/>
            <w:noWrap w:val="0"/>
            <w:vAlign w:val="bottom"/>
          </w:tcPr>
          <w:p w14:paraId="39A7A002">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A</w:t>
            </w:r>
          </w:p>
        </w:tc>
        <w:tc>
          <w:tcPr>
            <w:tcW w:w="613" w:type="dxa"/>
            <w:noWrap w:val="0"/>
            <w:vAlign w:val="bottom"/>
          </w:tcPr>
          <w:p w14:paraId="3C42147C">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C</w:t>
            </w:r>
          </w:p>
        </w:tc>
      </w:tr>
      <w:tr w14:paraId="24A3C737">
        <w:tc>
          <w:tcPr>
            <w:tcW w:w="612" w:type="dxa"/>
            <w:noWrap w:val="0"/>
            <w:vAlign w:val="bottom"/>
          </w:tcPr>
          <w:p w14:paraId="00342B57">
            <w:pPr>
              <w:keepNext w:val="0"/>
              <w:keepLines w:val="0"/>
              <w:widowControl/>
              <w:suppressLineNumbers w:val="0"/>
              <w:jc w:val="left"/>
              <w:textAlignment w:val="bottom"/>
              <w:rPr>
                <w:rFonts w:hint="default" w:ascii="Times New Roman Regular" w:hAnsi="Times New Roman Regular" w:cs="Times New Roman Regular"/>
                <w:b w:val="0"/>
                <w:bCs/>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703</w:t>
            </w:r>
          </w:p>
        </w:tc>
        <w:tc>
          <w:tcPr>
            <w:tcW w:w="612" w:type="dxa"/>
            <w:noWrap w:val="0"/>
            <w:vAlign w:val="bottom"/>
          </w:tcPr>
          <w:p w14:paraId="6363A9E9">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D</w:t>
            </w:r>
          </w:p>
        </w:tc>
        <w:tc>
          <w:tcPr>
            <w:tcW w:w="612" w:type="dxa"/>
            <w:noWrap w:val="0"/>
            <w:vAlign w:val="bottom"/>
          </w:tcPr>
          <w:p w14:paraId="48709BA6">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C</w:t>
            </w:r>
          </w:p>
        </w:tc>
        <w:tc>
          <w:tcPr>
            <w:tcW w:w="612" w:type="dxa"/>
            <w:noWrap w:val="0"/>
            <w:vAlign w:val="bottom"/>
          </w:tcPr>
          <w:p w14:paraId="7F06405F">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C</w:t>
            </w:r>
          </w:p>
        </w:tc>
        <w:tc>
          <w:tcPr>
            <w:tcW w:w="612" w:type="dxa"/>
            <w:noWrap w:val="0"/>
            <w:vAlign w:val="bottom"/>
          </w:tcPr>
          <w:p w14:paraId="686B4F0A">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A</w:t>
            </w:r>
          </w:p>
        </w:tc>
        <w:tc>
          <w:tcPr>
            <w:tcW w:w="612" w:type="dxa"/>
            <w:noWrap w:val="0"/>
            <w:vAlign w:val="bottom"/>
          </w:tcPr>
          <w:p w14:paraId="101CB274">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C</w:t>
            </w:r>
          </w:p>
        </w:tc>
        <w:tc>
          <w:tcPr>
            <w:tcW w:w="613" w:type="dxa"/>
            <w:noWrap w:val="0"/>
            <w:vAlign w:val="bottom"/>
          </w:tcPr>
          <w:p w14:paraId="0837E58A">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D</w:t>
            </w:r>
          </w:p>
        </w:tc>
        <w:tc>
          <w:tcPr>
            <w:tcW w:w="613" w:type="dxa"/>
            <w:noWrap w:val="0"/>
            <w:vAlign w:val="bottom"/>
          </w:tcPr>
          <w:p w14:paraId="6C696A05">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C</w:t>
            </w:r>
          </w:p>
        </w:tc>
        <w:tc>
          <w:tcPr>
            <w:tcW w:w="613" w:type="dxa"/>
            <w:noWrap w:val="0"/>
            <w:vAlign w:val="bottom"/>
          </w:tcPr>
          <w:p w14:paraId="75A1857F">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A</w:t>
            </w:r>
          </w:p>
        </w:tc>
        <w:tc>
          <w:tcPr>
            <w:tcW w:w="613" w:type="dxa"/>
            <w:noWrap w:val="0"/>
            <w:vAlign w:val="bottom"/>
          </w:tcPr>
          <w:p w14:paraId="76630D96">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A</w:t>
            </w:r>
          </w:p>
        </w:tc>
        <w:tc>
          <w:tcPr>
            <w:tcW w:w="613" w:type="dxa"/>
            <w:noWrap w:val="0"/>
            <w:vAlign w:val="bottom"/>
          </w:tcPr>
          <w:p w14:paraId="651ACAB7">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B</w:t>
            </w:r>
          </w:p>
        </w:tc>
        <w:tc>
          <w:tcPr>
            <w:tcW w:w="613" w:type="dxa"/>
            <w:noWrap w:val="0"/>
            <w:vAlign w:val="bottom"/>
          </w:tcPr>
          <w:p w14:paraId="2BF0AC22">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C</w:t>
            </w:r>
          </w:p>
        </w:tc>
        <w:tc>
          <w:tcPr>
            <w:tcW w:w="613" w:type="dxa"/>
            <w:noWrap w:val="0"/>
            <w:vAlign w:val="bottom"/>
          </w:tcPr>
          <w:p w14:paraId="1553DF03">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C</w:t>
            </w:r>
          </w:p>
        </w:tc>
      </w:tr>
      <w:tr w14:paraId="7505E73C">
        <w:tc>
          <w:tcPr>
            <w:tcW w:w="612" w:type="dxa"/>
            <w:noWrap w:val="0"/>
            <w:vAlign w:val="bottom"/>
          </w:tcPr>
          <w:p w14:paraId="15B01B75">
            <w:pPr>
              <w:keepNext w:val="0"/>
              <w:keepLines w:val="0"/>
              <w:widowControl/>
              <w:suppressLineNumbers w:val="0"/>
              <w:jc w:val="left"/>
              <w:textAlignment w:val="bottom"/>
              <w:rPr>
                <w:rFonts w:hint="default" w:ascii="Times New Roman Regular" w:hAnsi="Times New Roman Regular" w:cs="Times New Roman Regular"/>
                <w:b w:val="0"/>
                <w:bCs/>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704</w:t>
            </w:r>
          </w:p>
        </w:tc>
        <w:tc>
          <w:tcPr>
            <w:tcW w:w="612" w:type="dxa"/>
            <w:noWrap w:val="0"/>
            <w:vAlign w:val="bottom"/>
          </w:tcPr>
          <w:p w14:paraId="41722080">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C</w:t>
            </w:r>
          </w:p>
        </w:tc>
        <w:tc>
          <w:tcPr>
            <w:tcW w:w="612" w:type="dxa"/>
            <w:noWrap w:val="0"/>
            <w:vAlign w:val="bottom"/>
          </w:tcPr>
          <w:p w14:paraId="5CD8836C">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B</w:t>
            </w:r>
          </w:p>
        </w:tc>
        <w:tc>
          <w:tcPr>
            <w:tcW w:w="612" w:type="dxa"/>
            <w:noWrap w:val="0"/>
            <w:vAlign w:val="bottom"/>
          </w:tcPr>
          <w:p w14:paraId="09CFBBE1">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A</w:t>
            </w:r>
          </w:p>
        </w:tc>
        <w:tc>
          <w:tcPr>
            <w:tcW w:w="612" w:type="dxa"/>
            <w:noWrap w:val="0"/>
            <w:vAlign w:val="bottom"/>
          </w:tcPr>
          <w:p w14:paraId="13BBE9CE">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C</w:t>
            </w:r>
          </w:p>
        </w:tc>
        <w:tc>
          <w:tcPr>
            <w:tcW w:w="612" w:type="dxa"/>
            <w:noWrap w:val="0"/>
            <w:vAlign w:val="bottom"/>
          </w:tcPr>
          <w:p w14:paraId="62FA2A25">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A</w:t>
            </w:r>
          </w:p>
        </w:tc>
        <w:tc>
          <w:tcPr>
            <w:tcW w:w="613" w:type="dxa"/>
            <w:noWrap w:val="0"/>
            <w:vAlign w:val="bottom"/>
          </w:tcPr>
          <w:p w14:paraId="3D973C45">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D</w:t>
            </w:r>
          </w:p>
        </w:tc>
        <w:tc>
          <w:tcPr>
            <w:tcW w:w="613" w:type="dxa"/>
            <w:noWrap w:val="0"/>
            <w:vAlign w:val="bottom"/>
          </w:tcPr>
          <w:p w14:paraId="0BC3DD51">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C</w:t>
            </w:r>
          </w:p>
        </w:tc>
        <w:tc>
          <w:tcPr>
            <w:tcW w:w="613" w:type="dxa"/>
            <w:noWrap w:val="0"/>
            <w:vAlign w:val="bottom"/>
          </w:tcPr>
          <w:p w14:paraId="62B22D2D">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A</w:t>
            </w:r>
          </w:p>
        </w:tc>
        <w:tc>
          <w:tcPr>
            <w:tcW w:w="613" w:type="dxa"/>
            <w:noWrap w:val="0"/>
            <w:vAlign w:val="bottom"/>
          </w:tcPr>
          <w:p w14:paraId="6BCB92B0">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A</w:t>
            </w:r>
          </w:p>
        </w:tc>
        <w:tc>
          <w:tcPr>
            <w:tcW w:w="613" w:type="dxa"/>
            <w:noWrap w:val="0"/>
            <w:vAlign w:val="bottom"/>
          </w:tcPr>
          <w:p w14:paraId="0DDB61AD">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D</w:t>
            </w:r>
          </w:p>
        </w:tc>
        <w:tc>
          <w:tcPr>
            <w:tcW w:w="613" w:type="dxa"/>
            <w:noWrap w:val="0"/>
            <w:vAlign w:val="bottom"/>
          </w:tcPr>
          <w:p w14:paraId="3B453F3C">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C</w:t>
            </w:r>
          </w:p>
        </w:tc>
        <w:tc>
          <w:tcPr>
            <w:tcW w:w="613" w:type="dxa"/>
            <w:noWrap w:val="0"/>
            <w:vAlign w:val="bottom"/>
          </w:tcPr>
          <w:p w14:paraId="70B488A5">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B</w:t>
            </w:r>
          </w:p>
        </w:tc>
      </w:tr>
      <w:tr w14:paraId="3DC4B0BF">
        <w:tc>
          <w:tcPr>
            <w:tcW w:w="612" w:type="dxa"/>
            <w:noWrap w:val="0"/>
            <w:vAlign w:val="bottom"/>
          </w:tcPr>
          <w:p w14:paraId="0F6B82D5">
            <w:pPr>
              <w:keepNext w:val="0"/>
              <w:keepLines w:val="0"/>
              <w:widowControl/>
              <w:suppressLineNumbers w:val="0"/>
              <w:jc w:val="left"/>
              <w:textAlignment w:val="bottom"/>
              <w:rPr>
                <w:rFonts w:hint="default" w:ascii="Times New Roman Regular" w:hAnsi="Times New Roman Regular" w:cs="Times New Roman Regular"/>
                <w:b w:val="0"/>
                <w:bCs/>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705</w:t>
            </w:r>
          </w:p>
        </w:tc>
        <w:tc>
          <w:tcPr>
            <w:tcW w:w="612" w:type="dxa"/>
            <w:noWrap w:val="0"/>
            <w:vAlign w:val="bottom"/>
          </w:tcPr>
          <w:p w14:paraId="3557A89D">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D</w:t>
            </w:r>
          </w:p>
        </w:tc>
        <w:tc>
          <w:tcPr>
            <w:tcW w:w="612" w:type="dxa"/>
            <w:noWrap w:val="0"/>
            <w:vAlign w:val="bottom"/>
          </w:tcPr>
          <w:p w14:paraId="4A9933FB">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D</w:t>
            </w:r>
          </w:p>
        </w:tc>
        <w:tc>
          <w:tcPr>
            <w:tcW w:w="612" w:type="dxa"/>
            <w:noWrap w:val="0"/>
            <w:vAlign w:val="bottom"/>
          </w:tcPr>
          <w:p w14:paraId="1A173EFF">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C</w:t>
            </w:r>
          </w:p>
        </w:tc>
        <w:tc>
          <w:tcPr>
            <w:tcW w:w="612" w:type="dxa"/>
            <w:noWrap w:val="0"/>
            <w:vAlign w:val="bottom"/>
          </w:tcPr>
          <w:p w14:paraId="13EF911E">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A</w:t>
            </w:r>
          </w:p>
        </w:tc>
        <w:tc>
          <w:tcPr>
            <w:tcW w:w="612" w:type="dxa"/>
            <w:noWrap w:val="0"/>
            <w:vAlign w:val="bottom"/>
          </w:tcPr>
          <w:p w14:paraId="32DDDCB3">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D</w:t>
            </w:r>
          </w:p>
        </w:tc>
        <w:tc>
          <w:tcPr>
            <w:tcW w:w="613" w:type="dxa"/>
            <w:noWrap w:val="0"/>
            <w:vAlign w:val="bottom"/>
          </w:tcPr>
          <w:p w14:paraId="1F1B0218">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A</w:t>
            </w:r>
          </w:p>
        </w:tc>
        <w:tc>
          <w:tcPr>
            <w:tcW w:w="613" w:type="dxa"/>
            <w:noWrap w:val="0"/>
            <w:vAlign w:val="bottom"/>
          </w:tcPr>
          <w:p w14:paraId="5CA48789">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B</w:t>
            </w:r>
          </w:p>
        </w:tc>
        <w:tc>
          <w:tcPr>
            <w:tcW w:w="613" w:type="dxa"/>
            <w:noWrap w:val="0"/>
            <w:vAlign w:val="bottom"/>
          </w:tcPr>
          <w:p w14:paraId="455036D1">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C</w:t>
            </w:r>
          </w:p>
        </w:tc>
        <w:tc>
          <w:tcPr>
            <w:tcW w:w="613" w:type="dxa"/>
            <w:noWrap w:val="0"/>
            <w:vAlign w:val="bottom"/>
          </w:tcPr>
          <w:p w14:paraId="4436A974">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B</w:t>
            </w:r>
          </w:p>
        </w:tc>
        <w:tc>
          <w:tcPr>
            <w:tcW w:w="613" w:type="dxa"/>
            <w:noWrap w:val="0"/>
            <w:vAlign w:val="bottom"/>
          </w:tcPr>
          <w:p w14:paraId="0DA4CBCD">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D</w:t>
            </w:r>
          </w:p>
        </w:tc>
        <w:tc>
          <w:tcPr>
            <w:tcW w:w="613" w:type="dxa"/>
            <w:noWrap w:val="0"/>
            <w:vAlign w:val="bottom"/>
          </w:tcPr>
          <w:p w14:paraId="7E80372C">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D</w:t>
            </w:r>
          </w:p>
        </w:tc>
        <w:tc>
          <w:tcPr>
            <w:tcW w:w="613" w:type="dxa"/>
            <w:noWrap w:val="0"/>
            <w:vAlign w:val="bottom"/>
          </w:tcPr>
          <w:p w14:paraId="3BB4DBB5">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B</w:t>
            </w:r>
          </w:p>
        </w:tc>
      </w:tr>
      <w:tr w14:paraId="540BEB9F">
        <w:tc>
          <w:tcPr>
            <w:tcW w:w="612" w:type="dxa"/>
            <w:noWrap w:val="0"/>
            <w:vAlign w:val="bottom"/>
          </w:tcPr>
          <w:p w14:paraId="75BC9B65">
            <w:pPr>
              <w:keepNext w:val="0"/>
              <w:keepLines w:val="0"/>
              <w:widowControl/>
              <w:suppressLineNumbers w:val="0"/>
              <w:jc w:val="left"/>
              <w:textAlignment w:val="bottom"/>
              <w:rPr>
                <w:rFonts w:hint="default" w:ascii="Times New Roman Regular" w:hAnsi="Times New Roman Regular" w:cs="Times New Roman Regular"/>
                <w:b w:val="0"/>
                <w:bCs/>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706</w:t>
            </w:r>
          </w:p>
        </w:tc>
        <w:tc>
          <w:tcPr>
            <w:tcW w:w="612" w:type="dxa"/>
            <w:noWrap w:val="0"/>
            <w:vAlign w:val="bottom"/>
          </w:tcPr>
          <w:p w14:paraId="60615368">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C</w:t>
            </w:r>
          </w:p>
        </w:tc>
        <w:tc>
          <w:tcPr>
            <w:tcW w:w="612" w:type="dxa"/>
            <w:noWrap w:val="0"/>
            <w:vAlign w:val="bottom"/>
          </w:tcPr>
          <w:p w14:paraId="0E6C10BE">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D</w:t>
            </w:r>
          </w:p>
        </w:tc>
        <w:tc>
          <w:tcPr>
            <w:tcW w:w="612" w:type="dxa"/>
            <w:noWrap w:val="0"/>
            <w:vAlign w:val="bottom"/>
          </w:tcPr>
          <w:p w14:paraId="1E64E9DC">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D</w:t>
            </w:r>
          </w:p>
        </w:tc>
        <w:tc>
          <w:tcPr>
            <w:tcW w:w="612" w:type="dxa"/>
            <w:noWrap w:val="0"/>
            <w:vAlign w:val="bottom"/>
          </w:tcPr>
          <w:p w14:paraId="08AFFF40">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B</w:t>
            </w:r>
          </w:p>
        </w:tc>
        <w:tc>
          <w:tcPr>
            <w:tcW w:w="612" w:type="dxa"/>
            <w:noWrap w:val="0"/>
            <w:vAlign w:val="bottom"/>
          </w:tcPr>
          <w:p w14:paraId="28AD9B33">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A</w:t>
            </w:r>
          </w:p>
        </w:tc>
        <w:tc>
          <w:tcPr>
            <w:tcW w:w="613" w:type="dxa"/>
            <w:noWrap w:val="0"/>
            <w:vAlign w:val="bottom"/>
          </w:tcPr>
          <w:p w14:paraId="32A96515">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B</w:t>
            </w:r>
          </w:p>
        </w:tc>
        <w:tc>
          <w:tcPr>
            <w:tcW w:w="613" w:type="dxa"/>
            <w:noWrap w:val="0"/>
            <w:vAlign w:val="bottom"/>
          </w:tcPr>
          <w:p w14:paraId="6DA38142">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D</w:t>
            </w:r>
          </w:p>
        </w:tc>
        <w:tc>
          <w:tcPr>
            <w:tcW w:w="613" w:type="dxa"/>
            <w:noWrap w:val="0"/>
            <w:vAlign w:val="bottom"/>
          </w:tcPr>
          <w:p w14:paraId="132C450A">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C</w:t>
            </w:r>
          </w:p>
        </w:tc>
        <w:tc>
          <w:tcPr>
            <w:tcW w:w="613" w:type="dxa"/>
            <w:noWrap w:val="0"/>
            <w:vAlign w:val="bottom"/>
          </w:tcPr>
          <w:p w14:paraId="6EE4BE22">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B</w:t>
            </w:r>
          </w:p>
        </w:tc>
        <w:tc>
          <w:tcPr>
            <w:tcW w:w="613" w:type="dxa"/>
            <w:noWrap w:val="0"/>
            <w:vAlign w:val="bottom"/>
          </w:tcPr>
          <w:p w14:paraId="2D3C4285">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C</w:t>
            </w:r>
          </w:p>
        </w:tc>
        <w:tc>
          <w:tcPr>
            <w:tcW w:w="613" w:type="dxa"/>
            <w:noWrap w:val="0"/>
            <w:vAlign w:val="bottom"/>
          </w:tcPr>
          <w:p w14:paraId="29BC7EE9">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D</w:t>
            </w:r>
          </w:p>
        </w:tc>
        <w:tc>
          <w:tcPr>
            <w:tcW w:w="613" w:type="dxa"/>
            <w:noWrap w:val="0"/>
            <w:vAlign w:val="bottom"/>
          </w:tcPr>
          <w:p w14:paraId="123EF071">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C</w:t>
            </w:r>
          </w:p>
        </w:tc>
      </w:tr>
      <w:tr w14:paraId="32A1D633">
        <w:tc>
          <w:tcPr>
            <w:tcW w:w="612" w:type="dxa"/>
            <w:noWrap w:val="0"/>
            <w:vAlign w:val="bottom"/>
          </w:tcPr>
          <w:p w14:paraId="603A32B2">
            <w:pPr>
              <w:keepNext w:val="0"/>
              <w:keepLines w:val="0"/>
              <w:widowControl/>
              <w:suppressLineNumbers w:val="0"/>
              <w:jc w:val="left"/>
              <w:textAlignment w:val="bottom"/>
              <w:rPr>
                <w:rFonts w:hint="default" w:ascii="Times New Roman Regular" w:hAnsi="Times New Roman Regular" w:cs="Times New Roman Regular"/>
                <w:b w:val="0"/>
                <w:bCs/>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707</w:t>
            </w:r>
          </w:p>
        </w:tc>
        <w:tc>
          <w:tcPr>
            <w:tcW w:w="612" w:type="dxa"/>
            <w:noWrap w:val="0"/>
            <w:vAlign w:val="bottom"/>
          </w:tcPr>
          <w:p w14:paraId="567581D3">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D</w:t>
            </w:r>
          </w:p>
        </w:tc>
        <w:tc>
          <w:tcPr>
            <w:tcW w:w="612" w:type="dxa"/>
            <w:noWrap w:val="0"/>
            <w:vAlign w:val="bottom"/>
          </w:tcPr>
          <w:p w14:paraId="53179133">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D</w:t>
            </w:r>
          </w:p>
        </w:tc>
        <w:tc>
          <w:tcPr>
            <w:tcW w:w="612" w:type="dxa"/>
            <w:noWrap w:val="0"/>
            <w:vAlign w:val="bottom"/>
          </w:tcPr>
          <w:p w14:paraId="00DCF5FB">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B</w:t>
            </w:r>
          </w:p>
        </w:tc>
        <w:tc>
          <w:tcPr>
            <w:tcW w:w="612" w:type="dxa"/>
            <w:noWrap w:val="0"/>
            <w:vAlign w:val="bottom"/>
          </w:tcPr>
          <w:p w14:paraId="5DBBFD79">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A</w:t>
            </w:r>
          </w:p>
        </w:tc>
        <w:tc>
          <w:tcPr>
            <w:tcW w:w="612" w:type="dxa"/>
            <w:noWrap w:val="0"/>
            <w:vAlign w:val="bottom"/>
          </w:tcPr>
          <w:p w14:paraId="484983E1">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D</w:t>
            </w:r>
          </w:p>
        </w:tc>
        <w:tc>
          <w:tcPr>
            <w:tcW w:w="613" w:type="dxa"/>
            <w:noWrap w:val="0"/>
            <w:vAlign w:val="bottom"/>
          </w:tcPr>
          <w:p w14:paraId="576CE576">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B</w:t>
            </w:r>
          </w:p>
        </w:tc>
        <w:tc>
          <w:tcPr>
            <w:tcW w:w="613" w:type="dxa"/>
            <w:noWrap w:val="0"/>
            <w:vAlign w:val="bottom"/>
          </w:tcPr>
          <w:p w14:paraId="1E6884C2">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C</w:t>
            </w:r>
          </w:p>
        </w:tc>
        <w:tc>
          <w:tcPr>
            <w:tcW w:w="613" w:type="dxa"/>
            <w:noWrap w:val="0"/>
            <w:vAlign w:val="bottom"/>
          </w:tcPr>
          <w:p w14:paraId="60DA7221">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C</w:t>
            </w:r>
          </w:p>
        </w:tc>
        <w:tc>
          <w:tcPr>
            <w:tcW w:w="613" w:type="dxa"/>
            <w:noWrap w:val="0"/>
            <w:vAlign w:val="bottom"/>
          </w:tcPr>
          <w:p w14:paraId="70CD91D1">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B</w:t>
            </w:r>
          </w:p>
        </w:tc>
        <w:tc>
          <w:tcPr>
            <w:tcW w:w="613" w:type="dxa"/>
            <w:noWrap w:val="0"/>
            <w:vAlign w:val="bottom"/>
          </w:tcPr>
          <w:p w14:paraId="1F3B3B41">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A</w:t>
            </w:r>
          </w:p>
        </w:tc>
        <w:tc>
          <w:tcPr>
            <w:tcW w:w="613" w:type="dxa"/>
            <w:noWrap w:val="0"/>
            <w:vAlign w:val="bottom"/>
          </w:tcPr>
          <w:p w14:paraId="21FBE5AE">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A</w:t>
            </w:r>
          </w:p>
        </w:tc>
        <w:tc>
          <w:tcPr>
            <w:tcW w:w="613" w:type="dxa"/>
            <w:noWrap w:val="0"/>
            <w:vAlign w:val="bottom"/>
          </w:tcPr>
          <w:p w14:paraId="519489D6">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A</w:t>
            </w:r>
          </w:p>
        </w:tc>
      </w:tr>
      <w:tr w14:paraId="5CE93972">
        <w:tc>
          <w:tcPr>
            <w:tcW w:w="612" w:type="dxa"/>
            <w:noWrap w:val="0"/>
            <w:vAlign w:val="bottom"/>
          </w:tcPr>
          <w:p w14:paraId="42BFE86A">
            <w:pPr>
              <w:keepNext w:val="0"/>
              <w:keepLines w:val="0"/>
              <w:widowControl/>
              <w:suppressLineNumbers w:val="0"/>
              <w:jc w:val="left"/>
              <w:textAlignment w:val="bottom"/>
              <w:rPr>
                <w:rFonts w:hint="default" w:ascii="Times New Roman Regular" w:hAnsi="Times New Roman Regular" w:cs="Times New Roman Regular"/>
                <w:b w:val="0"/>
                <w:bCs/>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708</w:t>
            </w:r>
          </w:p>
        </w:tc>
        <w:tc>
          <w:tcPr>
            <w:tcW w:w="612" w:type="dxa"/>
            <w:noWrap w:val="0"/>
            <w:vAlign w:val="bottom"/>
          </w:tcPr>
          <w:p w14:paraId="0B0CBEF7">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D</w:t>
            </w:r>
          </w:p>
        </w:tc>
        <w:tc>
          <w:tcPr>
            <w:tcW w:w="612" w:type="dxa"/>
            <w:noWrap w:val="0"/>
            <w:vAlign w:val="bottom"/>
          </w:tcPr>
          <w:p w14:paraId="38CAE5D7">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D</w:t>
            </w:r>
          </w:p>
        </w:tc>
        <w:tc>
          <w:tcPr>
            <w:tcW w:w="612" w:type="dxa"/>
            <w:noWrap w:val="0"/>
            <w:vAlign w:val="bottom"/>
          </w:tcPr>
          <w:p w14:paraId="39513649">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A</w:t>
            </w:r>
          </w:p>
        </w:tc>
        <w:tc>
          <w:tcPr>
            <w:tcW w:w="612" w:type="dxa"/>
            <w:noWrap w:val="0"/>
            <w:vAlign w:val="bottom"/>
          </w:tcPr>
          <w:p w14:paraId="62851CDC">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A</w:t>
            </w:r>
          </w:p>
        </w:tc>
        <w:tc>
          <w:tcPr>
            <w:tcW w:w="612" w:type="dxa"/>
            <w:noWrap w:val="0"/>
            <w:vAlign w:val="bottom"/>
          </w:tcPr>
          <w:p w14:paraId="722AE078">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A</w:t>
            </w:r>
          </w:p>
        </w:tc>
        <w:tc>
          <w:tcPr>
            <w:tcW w:w="613" w:type="dxa"/>
            <w:noWrap w:val="0"/>
            <w:vAlign w:val="bottom"/>
          </w:tcPr>
          <w:p w14:paraId="4CB2A925">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A</w:t>
            </w:r>
          </w:p>
        </w:tc>
        <w:tc>
          <w:tcPr>
            <w:tcW w:w="613" w:type="dxa"/>
            <w:noWrap w:val="0"/>
            <w:vAlign w:val="bottom"/>
          </w:tcPr>
          <w:p w14:paraId="264B22E0">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C</w:t>
            </w:r>
          </w:p>
        </w:tc>
        <w:tc>
          <w:tcPr>
            <w:tcW w:w="613" w:type="dxa"/>
            <w:noWrap w:val="0"/>
            <w:vAlign w:val="bottom"/>
          </w:tcPr>
          <w:p w14:paraId="7459E89E">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A</w:t>
            </w:r>
          </w:p>
        </w:tc>
        <w:tc>
          <w:tcPr>
            <w:tcW w:w="613" w:type="dxa"/>
            <w:noWrap w:val="0"/>
            <w:vAlign w:val="bottom"/>
          </w:tcPr>
          <w:p w14:paraId="34A49FA6">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C</w:t>
            </w:r>
          </w:p>
        </w:tc>
        <w:tc>
          <w:tcPr>
            <w:tcW w:w="613" w:type="dxa"/>
            <w:noWrap w:val="0"/>
            <w:vAlign w:val="bottom"/>
          </w:tcPr>
          <w:p w14:paraId="4EA8DD6C">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D</w:t>
            </w:r>
          </w:p>
        </w:tc>
        <w:tc>
          <w:tcPr>
            <w:tcW w:w="613" w:type="dxa"/>
            <w:noWrap w:val="0"/>
            <w:vAlign w:val="bottom"/>
          </w:tcPr>
          <w:p w14:paraId="188AE64E">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D</w:t>
            </w:r>
          </w:p>
        </w:tc>
        <w:tc>
          <w:tcPr>
            <w:tcW w:w="613" w:type="dxa"/>
            <w:noWrap w:val="0"/>
            <w:vAlign w:val="bottom"/>
          </w:tcPr>
          <w:p w14:paraId="2A633DC6">
            <w:pPr>
              <w:keepNext w:val="0"/>
              <w:keepLines w:val="0"/>
              <w:widowControl/>
              <w:suppressLineNumbers w:val="0"/>
              <w:jc w:val="left"/>
              <w:textAlignment w:val="bottom"/>
              <w:rPr>
                <w:rFonts w:hint="default" w:ascii="Times New Roman Regular" w:hAnsi="Times New Roman Regular" w:cs="Times New Roman Regular"/>
                <w:b w:val="0"/>
                <w:sz w:val="26"/>
                <w:szCs w:val="26"/>
                <w:vertAlign w:val="baseline"/>
                <w:lang w:val="vi-VN"/>
              </w:rPr>
            </w:pPr>
            <w:r>
              <w:rPr>
                <w:rFonts w:hint="default" w:ascii="Times New Roman Regular" w:hAnsi="Times New Roman Regular" w:eastAsia="SimSun" w:cs="Times New Roman Regular"/>
                <w:b w:val="0"/>
                <w:i w:val="0"/>
                <w:iCs w:val="0"/>
                <w:color w:val="000000"/>
                <w:kern w:val="0"/>
                <w:sz w:val="26"/>
                <w:szCs w:val="26"/>
                <w:u w:val="none"/>
                <w:lang w:val="en-US" w:eastAsia="zh-CN" w:bidi="ar"/>
              </w:rPr>
              <w:t>C</w:t>
            </w:r>
          </w:p>
        </w:tc>
      </w:tr>
    </w:tbl>
    <w:p w14:paraId="6864092E">
      <w:pPr>
        <w:rPr>
          <w:rFonts w:hint="default" w:ascii="Times New Roman Regular" w:hAnsi="Times New Roman Regular" w:cs="Times New Roman Regular"/>
          <w:sz w:val="26"/>
          <w:szCs w:val="26"/>
          <w:lang w:val="vi-VN"/>
        </w:rPr>
      </w:pPr>
    </w:p>
    <w:p w14:paraId="71487539">
      <w:pPr>
        <w:rPr>
          <w:rFonts w:hint="default" w:ascii="Times New Roman Regular" w:hAnsi="Times New Roman Regular" w:cs="Times New Roman Regular"/>
          <w:sz w:val="26"/>
          <w:szCs w:val="26"/>
          <w:lang w:val="vi-VN"/>
        </w:rPr>
      </w:pPr>
      <w:r>
        <w:rPr>
          <w:rFonts w:hint="default" w:ascii="Times New Roman Regular" w:hAnsi="Times New Roman Regular" w:cs="Times New Roman Regular"/>
          <w:b/>
          <w:bCs/>
          <w:sz w:val="26"/>
          <w:szCs w:val="26"/>
          <w:lang w:val="vi-VN"/>
        </w:rPr>
        <w:t>Phần II: Trắc nghiệm đúng sai (2,0 đ)</w:t>
      </w:r>
    </w:p>
    <w:p w14:paraId="3A0FA6F3">
      <w:pPr>
        <w:rPr>
          <w:rFonts w:hint="default" w:ascii="Times New Roman Regular" w:hAnsi="Times New Roman Regular" w:cs="Times New Roman Regular"/>
          <w:sz w:val="26"/>
          <w:szCs w:val="26"/>
          <w:lang w:val="vi-VN"/>
        </w:rPr>
      </w:pPr>
      <w:r>
        <w:rPr>
          <w:rFonts w:hint="default" w:ascii="Times New Roman Regular" w:hAnsi="Times New Roman Regular" w:cs="Times New Roman Regular"/>
          <w:sz w:val="26"/>
          <w:szCs w:val="26"/>
          <w:lang w:val="vi-VN"/>
        </w:rPr>
        <w:tab/>
      </w:r>
      <w:r>
        <w:rPr>
          <w:rFonts w:hint="default" w:ascii="Times New Roman Regular" w:hAnsi="Times New Roman Regular" w:cs="Times New Roman Regular"/>
          <w:sz w:val="26"/>
          <w:szCs w:val="26"/>
          <w:lang w:val="vi-VN"/>
        </w:rPr>
        <w:t>- Dùng chung cho 08 đề</w:t>
      </w:r>
    </w:p>
    <w:p w14:paraId="0F711066">
      <w:pPr>
        <w:ind w:firstLine="720" w:firstLineChars="0"/>
        <w:rPr>
          <w:rFonts w:hint="default" w:ascii="Times New Roman Regular" w:hAnsi="Times New Roman Regular" w:cs="Times New Roman Regular"/>
          <w:sz w:val="26"/>
          <w:szCs w:val="26"/>
          <w:lang w:val="vi-VN"/>
        </w:rPr>
      </w:pPr>
      <w:r>
        <w:rPr>
          <w:rFonts w:hint="default" w:ascii="Times New Roman Regular" w:hAnsi="Times New Roman Regular" w:cs="Times New Roman Regular"/>
          <w:sz w:val="26"/>
          <w:szCs w:val="26"/>
          <w:lang w:val="vi-VN"/>
        </w:rPr>
        <w:t xml:space="preserve">- Phần này có </w:t>
      </w:r>
      <w:r>
        <w:rPr>
          <w:rFonts w:hint="default" w:ascii="Times New Roman" w:hAnsi="Times New Roman Regular" w:cs="Times New Roman Regular"/>
          <w:sz w:val="26"/>
          <w:szCs w:val="26"/>
          <w:lang w:val="vi-VN"/>
        </w:rPr>
        <w:t>2</w:t>
      </w:r>
      <w:r>
        <w:rPr>
          <w:rFonts w:hint="default" w:ascii="Times New Roman Regular" w:hAnsi="Times New Roman Regular" w:cs="Times New Roman Regular"/>
          <w:sz w:val="26"/>
          <w:szCs w:val="26"/>
          <w:lang w:val="vi-VN"/>
        </w:rPr>
        <w:t xml:space="preserve"> câu, mỗi câu 1 điểm, có 4 đáp án, 1 câu đúng  0,</w:t>
      </w:r>
      <w:r>
        <w:rPr>
          <w:rFonts w:hint="default" w:ascii="Times New Roman" w:hAnsi="Times New Roman Regular" w:cs="Times New Roman Regular"/>
          <w:sz w:val="26"/>
          <w:szCs w:val="26"/>
          <w:lang w:val="vi-VN"/>
        </w:rPr>
        <w:t>25</w:t>
      </w:r>
      <w:r>
        <w:rPr>
          <w:rFonts w:hint="default" w:ascii="Times New Roman Regular" w:hAnsi="Times New Roman Regular" w:cs="Times New Roman Regular"/>
          <w:sz w:val="26"/>
          <w:szCs w:val="26"/>
          <w:lang w:val="vi-VN"/>
        </w:rPr>
        <w:t>đ; 2 câu đúng  0,5đ; 3 câu đúng  0,</w:t>
      </w:r>
      <w:r>
        <w:rPr>
          <w:rFonts w:hint="default" w:ascii="Times New Roman" w:hAnsi="Times New Roman Regular" w:cs="Times New Roman Regular"/>
          <w:sz w:val="26"/>
          <w:szCs w:val="26"/>
          <w:lang w:val="vi-VN"/>
        </w:rPr>
        <w:t>7</w:t>
      </w:r>
      <w:r>
        <w:rPr>
          <w:rFonts w:hint="default" w:ascii="Times New Roman Regular" w:hAnsi="Times New Roman Regular" w:cs="Times New Roman Regular"/>
          <w:sz w:val="26"/>
          <w:szCs w:val="26"/>
          <w:lang w:val="vi-VN"/>
        </w:rPr>
        <w:t xml:space="preserve">5đ; 4 câu đúng  1,0đ; </w:t>
      </w:r>
    </w:p>
    <w:tbl>
      <w:tblPr>
        <w:tblStyle w:val="6"/>
        <w:tblW w:w="3884" w:type="dxa"/>
        <w:tblInd w:w="2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9"/>
        <w:gridCol w:w="1418"/>
        <w:gridCol w:w="1417"/>
      </w:tblGrid>
      <w:tr w14:paraId="6FCEFCC4">
        <w:tc>
          <w:tcPr>
            <w:tcW w:w="1049" w:type="dxa"/>
          </w:tcPr>
          <w:p w14:paraId="063D93BE">
            <w:pPr>
              <w:spacing w:before="26" w:line="280" w:lineRule="exact"/>
              <w:jc w:val="center"/>
              <w:rPr>
                <w:b/>
                <w:position w:val="-1"/>
                <w:sz w:val="26"/>
                <w:szCs w:val="26"/>
              </w:rPr>
            </w:pPr>
            <w:r>
              <w:rPr>
                <w:b/>
                <w:position w:val="-1"/>
                <w:sz w:val="26"/>
                <w:szCs w:val="26"/>
              </w:rPr>
              <w:t>Câu</w:t>
            </w:r>
          </w:p>
        </w:tc>
        <w:tc>
          <w:tcPr>
            <w:tcW w:w="1418" w:type="dxa"/>
          </w:tcPr>
          <w:p w14:paraId="4EA40613">
            <w:pPr>
              <w:spacing w:before="26" w:line="280" w:lineRule="exact"/>
              <w:jc w:val="center"/>
              <w:rPr>
                <w:b/>
                <w:position w:val="-1"/>
                <w:sz w:val="26"/>
                <w:szCs w:val="26"/>
              </w:rPr>
            </w:pPr>
            <w:r>
              <w:rPr>
                <w:b/>
                <w:sz w:val="26"/>
                <w:szCs w:val="26"/>
              </w:rPr>
              <w:t>Lệnh</w:t>
            </w:r>
            <w:r>
              <w:rPr>
                <w:b/>
                <w:spacing w:val="-4"/>
                <w:sz w:val="26"/>
                <w:szCs w:val="26"/>
              </w:rPr>
              <w:t xml:space="preserve"> </w:t>
            </w:r>
            <w:r>
              <w:rPr>
                <w:b/>
                <w:sz w:val="26"/>
                <w:szCs w:val="26"/>
              </w:rPr>
              <w:t>h</w:t>
            </w:r>
            <w:r>
              <w:rPr>
                <w:b/>
                <w:spacing w:val="1"/>
                <w:sz w:val="26"/>
                <w:szCs w:val="26"/>
              </w:rPr>
              <w:t>ỏ</w:t>
            </w:r>
            <w:r>
              <w:rPr>
                <w:b/>
                <w:sz w:val="26"/>
                <w:szCs w:val="26"/>
              </w:rPr>
              <w:t>i</w:t>
            </w:r>
          </w:p>
        </w:tc>
        <w:tc>
          <w:tcPr>
            <w:tcW w:w="1417" w:type="dxa"/>
          </w:tcPr>
          <w:p w14:paraId="0359935A">
            <w:pPr>
              <w:spacing w:before="26" w:line="280" w:lineRule="exact"/>
              <w:jc w:val="center"/>
              <w:rPr>
                <w:b/>
                <w:position w:val="-1"/>
                <w:sz w:val="26"/>
                <w:szCs w:val="26"/>
              </w:rPr>
            </w:pPr>
            <w:r>
              <w:rPr>
                <w:b/>
                <w:position w:val="-1"/>
                <w:sz w:val="26"/>
                <w:szCs w:val="26"/>
              </w:rPr>
              <w:t>Đáp án</w:t>
            </w:r>
          </w:p>
        </w:tc>
      </w:tr>
      <w:tr w14:paraId="787CE2D9">
        <w:tc>
          <w:tcPr>
            <w:tcW w:w="1049" w:type="dxa"/>
            <w:vMerge w:val="restart"/>
            <w:vAlign w:val="center"/>
          </w:tcPr>
          <w:p w14:paraId="72C3CF4E">
            <w:pPr>
              <w:spacing w:before="26" w:line="280" w:lineRule="exact"/>
              <w:jc w:val="center"/>
              <w:rPr>
                <w:b/>
                <w:position w:val="-1"/>
                <w:sz w:val="26"/>
                <w:szCs w:val="26"/>
              </w:rPr>
            </w:pPr>
            <w:r>
              <w:rPr>
                <w:b/>
                <w:position w:val="-1"/>
                <w:sz w:val="26"/>
                <w:szCs w:val="26"/>
              </w:rPr>
              <w:t>1</w:t>
            </w:r>
          </w:p>
        </w:tc>
        <w:tc>
          <w:tcPr>
            <w:tcW w:w="1418" w:type="dxa"/>
          </w:tcPr>
          <w:p w14:paraId="16DB7B0D">
            <w:pPr>
              <w:spacing w:before="26" w:line="280" w:lineRule="exact"/>
              <w:jc w:val="center"/>
              <w:rPr>
                <w:b/>
                <w:position w:val="-1"/>
                <w:sz w:val="26"/>
                <w:szCs w:val="26"/>
              </w:rPr>
            </w:pPr>
            <w:r>
              <w:rPr>
                <w:b/>
                <w:w w:val="99"/>
                <w:sz w:val="26"/>
                <w:szCs w:val="26"/>
              </w:rPr>
              <w:t>a</w:t>
            </w:r>
          </w:p>
        </w:tc>
        <w:tc>
          <w:tcPr>
            <w:tcW w:w="1417" w:type="dxa"/>
          </w:tcPr>
          <w:p w14:paraId="5CF4D6F3">
            <w:pPr>
              <w:spacing w:before="26" w:line="280" w:lineRule="exact"/>
              <w:rPr>
                <w:rFonts w:hint="default"/>
                <w:b/>
                <w:position w:val="-1"/>
                <w:sz w:val="26"/>
                <w:szCs w:val="26"/>
                <w:lang w:val="vi-VN"/>
              </w:rPr>
            </w:pPr>
            <w:r>
              <w:rPr>
                <w:rFonts w:hint="default" w:ascii="Times New Roman"/>
                <w:b/>
                <w:position w:val="-1"/>
                <w:sz w:val="26"/>
                <w:szCs w:val="26"/>
                <w:lang w:val="vi-VN"/>
              </w:rPr>
              <w:t>S</w:t>
            </w:r>
          </w:p>
        </w:tc>
      </w:tr>
      <w:tr w14:paraId="0FB879EC">
        <w:tc>
          <w:tcPr>
            <w:tcW w:w="1049" w:type="dxa"/>
            <w:vMerge w:val="continue"/>
            <w:vAlign w:val="center"/>
          </w:tcPr>
          <w:p w14:paraId="6A1789AD">
            <w:pPr>
              <w:spacing w:before="26" w:line="280" w:lineRule="exact"/>
              <w:jc w:val="center"/>
              <w:rPr>
                <w:b/>
                <w:position w:val="-1"/>
                <w:sz w:val="26"/>
                <w:szCs w:val="26"/>
              </w:rPr>
            </w:pPr>
          </w:p>
        </w:tc>
        <w:tc>
          <w:tcPr>
            <w:tcW w:w="1418" w:type="dxa"/>
          </w:tcPr>
          <w:p w14:paraId="5D1EF7D8">
            <w:pPr>
              <w:spacing w:before="26" w:line="280" w:lineRule="exact"/>
              <w:jc w:val="center"/>
              <w:rPr>
                <w:b/>
                <w:position w:val="-1"/>
                <w:sz w:val="26"/>
                <w:szCs w:val="26"/>
              </w:rPr>
            </w:pPr>
            <w:r>
              <w:rPr>
                <w:b/>
                <w:w w:val="99"/>
                <w:sz w:val="26"/>
                <w:szCs w:val="26"/>
              </w:rPr>
              <w:t>b</w:t>
            </w:r>
          </w:p>
        </w:tc>
        <w:tc>
          <w:tcPr>
            <w:tcW w:w="1417" w:type="dxa"/>
          </w:tcPr>
          <w:p w14:paraId="2409B2F3">
            <w:pPr>
              <w:spacing w:before="26" w:line="280" w:lineRule="exact"/>
              <w:rPr>
                <w:rFonts w:hint="default"/>
                <w:b/>
                <w:position w:val="-1"/>
                <w:sz w:val="26"/>
                <w:szCs w:val="26"/>
                <w:lang w:val="vi-VN"/>
              </w:rPr>
            </w:pPr>
            <w:r>
              <w:rPr>
                <w:rFonts w:hint="default" w:ascii="Times New Roman"/>
                <w:b/>
                <w:position w:val="-1"/>
                <w:sz w:val="26"/>
                <w:szCs w:val="26"/>
                <w:lang w:val="vi-VN"/>
              </w:rPr>
              <w:t>Đ</w:t>
            </w:r>
          </w:p>
        </w:tc>
      </w:tr>
      <w:tr w14:paraId="59C3417F">
        <w:tc>
          <w:tcPr>
            <w:tcW w:w="1049" w:type="dxa"/>
            <w:vMerge w:val="continue"/>
            <w:vAlign w:val="center"/>
          </w:tcPr>
          <w:p w14:paraId="3329FD5F">
            <w:pPr>
              <w:spacing w:before="26" w:line="280" w:lineRule="exact"/>
              <w:jc w:val="center"/>
              <w:rPr>
                <w:b/>
                <w:position w:val="-1"/>
                <w:sz w:val="26"/>
                <w:szCs w:val="26"/>
              </w:rPr>
            </w:pPr>
          </w:p>
        </w:tc>
        <w:tc>
          <w:tcPr>
            <w:tcW w:w="1418" w:type="dxa"/>
          </w:tcPr>
          <w:p w14:paraId="76890C73">
            <w:pPr>
              <w:spacing w:before="26" w:line="280" w:lineRule="exact"/>
              <w:jc w:val="center"/>
              <w:rPr>
                <w:b/>
                <w:position w:val="-1"/>
                <w:sz w:val="26"/>
                <w:szCs w:val="26"/>
              </w:rPr>
            </w:pPr>
            <w:r>
              <w:rPr>
                <w:b/>
                <w:w w:val="99"/>
                <w:sz w:val="26"/>
                <w:szCs w:val="26"/>
              </w:rPr>
              <w:t>c</w:t>
            </w:r>
          </w:p>
        </w:tc>
        <w:tc>
          <w:tcPr>
            <w:tcW w:w="1417" w:type="dxa"/>
          </w:tcPr>
          <w:p w14:paraId="6CE9E68C">
            <w:pPr>
              <w:spacing w:before="26" w:line="280" w:lineRule="exact"/>
              <w:rPr>
                <w:rFonts w:hint="default"/>
                <w:b/>
                <w:position w:val="-1"/>
                <w:sz w:val="26"/>
                <w:szCs w:val="26"/>
                <w:lang w:val="vi-VN"/>
              </w:rPr>
            </w:pPr>
            <w:r>
              <w:rPr>
                <w:rFonts w:hint="default" w:ascii="Times New Roman"/>
                <w:b/>
                <w:position w:val="-1"/>
                <w:sz w:val="26"/>
                <w:szCs w:val="26"/>
                <w:lang w:val="vi-VN"/>
              </w:rPr>
              <w:t>S</w:t>
            </w:r>
          </w:p>
        </w:tc>
      </w:tr>
      <w:tr w14:paraId="2795891A">
        <w:tc>
          <w:tcPr>
            <w:tcW w:w="1049" w:type="dxa"/>
            <w:vMerge w:val="continue"/>
            <w:vAlign w:val="center"/>
          </w:tcPr>
          <w:p w14:paraId="32B47C48">
            <w:pPr>
              <w:spacing w:before="26" w:line="280" w:lineRule="exact"/>
              <w:jc w:val="center"/>
              <w:rPr>
                <w:b/>
                <w:position w:val="-1"/>
                <w:sz w:val="26"/>
                <w:szCs w:val="26"/>
              </w:rPr>
            </w:pPr>
          </w:p>
        </w:tc>
        <w:tc>
          <w:tcPr>
            <w:tcW w:w="1418" w:type="dxa"/>
          </w:tcPr>
          <w:p w14:paraId="254F4AF8">
            <w:pPr>
              <w:spacing w:before="26" w:line="280" w:lineRule="exact"/>
              <w:jc w:val="center"/>
              <w:rPr>
                <w:b/>
                <w:position w:val="-1"/>
                <w:sz w:val="26"/>
                <w:szCs w:val="26"/>
              </w:rPr>
            </w:pPr>
            <w:r>
              <w:rPr>
                <w:b/>
                <w:w w:val="99"/>
                <w:sz w:val="26"/>
                <w:szCs w:val="26"/>
              </w:rPr>
              <w:t>d</w:t>
            </w:r>
          </w:p>
        </w:tc>
        <w:tc>
          <w:tcPr>
            <w:tcW w:w="1417" w:type="dxa"/>
          </w:tcPr>
          <w:p w14:paraId="51109326">
            <w:pPr>
              <w:spacing w:before="26" w:line="280" w:lineRule="exact"/>
              <w:rPr>
                <w:rFonts w:hint="default"/>
                <w:b/>
                <w:position w:val="-1"/>
                <w:sz w:val="26"/>
                <w:szCs w:val="26"/>
                <w:lang w:val="vi-VN"/>
              </w:rPr>
            </w:pPr>
            <w:r>
              <w:rPr>
                <w:rFonts w:hint="default" w:ascii="Times New Roman"/>
                <w:b/>
                <w:position w:val="-1"/>
                <w:sz w:val="26"/>
                <w:szCs w:val="26"/>
                <w:lang w:val="vi-VN"/>
              </w:rPr>
              <w:t>Đ</w:t>
            </w:r>
          </w:p>
        </w:tc>
      </w:tr>
      <w:tr w14:paraId="04B34225">
        <w:tc>
          <w:tcPr>
            <w:tcW w:w="1049" w:type="dxa"/>
            <w:vMerge w:val="restart"/>
            <w:vAlign w:val="center"/>
          </w:tcPr>
          <w:p w14:paraId="2EB983B0">
            <w:pPr>
              <w:spacing w:before="26" w:line="280" w:lineRule="exact"/>
              <w:jc w:val="center"/>
              <w:rPr>
                <w:b/>
                <w:position w:val="-1"/>
                <w:sz w:val="26"/>
                <w:szCs w:val="26"/>
              </w:rPr>
            </w:pPr>
            <w:r>
              <w:rPr>
                <w:b/>
                <w:position w:val="-1"/>
                <w:sz w:val="26"/>
                <w:szCs w:val="26"/>
              </w:rPr>
              <w:t>2</w:t>
            </w:r>
          </w:p>
        </w:tc>
        <w:tc>
          <w:tcPr>
            <w:tcW w:w="1418" w:type="dxa"/>
          </w:tcPr>
          <w:p w14:paraId="6E1C4AC6">
            <w:pPr>
              <w:spacing w:before="26" w:line="280" w:lineRule="exact"/>
              <w:jc w:val="center"/>
              <w:rPr>
                <w:b/>
                <w:position w:val="-1"/>
                <w:sz w:val="26"/>
                <w:szCs w:val="26"/>
              </w:rPr>
            </w:pPr>
            <w:r>
              <w:rPr>
                <w:b/>
                <w:w w:val="99"/>
                <w:sz w:val="26"/>
                <w:szCs w:val="26"/>
              </w:rPr>
              <w:t>a</w:t>
            </w:r>
          </w:p>
        </w:tc>
        <w:tc>
          <w:tcPr>
            <w:tcW w:w="1417" w:type="dxa"/>
          </w:tcPr>
          <w:p w14:paraId="1DFDB73A">
            <w:pPr>
              <w:spacing w:before="26" w:line="280" w:lineRule="exact"/>
              <w:rPr>
                <w:rFonts w:hint="default"/>
                <w:b/>
                <w:position w:val="-1"/>
                <w:sz w:val="26"/>
                <w:szCs w:val="26"/>
                <w:lang w:val="vi-VN"/>
              </w:rPr>
            </w:pPr>
            <w:r>
              <w:rPr>
                <w:rFonts w:hint="default" w:ascii="Times New Roman"/>
                <w:b/>
                <w:position w:val="-1"/>
                <w:sz w:val="26"/>
                <w:szCs w:val="26"/>
                <w:lang w:val="vi-VN"/>
              </w:rPr>
              <w:t>S</w:t>
            </w:r>
          </w:p>
        </w:tc>
      </w:tr>
      <w:tr w14:paraId="6A24F9A5">
        <w:tc>
          <w:tcPr>
            <w:tcW w:w="1049" w:type="dxa"/>
            <w:vMerge w:val="continue"/>
          </w:tcPr>
          <w:p w14:paraId="6BFD2702">
            <w:pPr>
              <w:spacing w:before="26" w:line="280" w:lineRule="exact"/>
              <w:rPr>
                <w:b/>
                <w:position w:val="-1"/>
                <w:sz w:val="26"/>
                <w:szCs w:val="26"/>
              </w:rPr>
            </w:pPr>
          </w:p>
        </w:tc>
        <w:tc>
          <w:tcPr>
            <w:tcW w:w="1418" w:type="dxa"/>
          </w:tcPr>
          <w:p w14:paraId="5701B900">
            <w:pPr>
              <w:spacing w:before="26" w:line="280" w:lineRule="exact"/>
              <w:jc w:val="center"/>
              <w:rPr>
                <w:b/>
                <w:position w:val="-1"/>
                <w:sz w:val="26"/>
                <w:szCs w:val="26"/>
              </w:rPr>
            </w:pPr>
            <w:r>
              <w:rPr>
                <w:b/>
                <w:w w:val="99"/>
                <w:sz w:val="26"/>
                <w:szCs w:val="26"/>
              </w:rPr>
              <w:t>b</w:t>
            </w:r>
          </w:p>
        </w:tc>
        <w:tc>
          <w:tcPr>
            <w:tcW w:w="1417" w:type="dxa"/>
          </w:tcPr>
          <w:p w14:paraId="69CE5FF3">
            <w:pPr>
              <w:spacing w:before="26" w:line="280" w:lineRule="exact"/>
              <w:rPr>
                <w:rFonts w:hint="default"/>
                <w:b/>
                <w:position w:val="-1"/>
                <w:sz w:val="26"/>
                <w:szCs w:val="26"/>
                <w:lang w:val="vi-VN"/>
              </w:rPr>
            </w:pPr>
            <w:r>
              <w:rPr>
                <w:rFonts w:hint="default" w:ascii="Times New Roman"/>
                <w:b/>
                <w:position w:val="-1"/>
                <w:sz w:val="26"/>
                <w:szCs w:val="26"/>
                <w:lang w:val="vi-VN"/>
              </w:rPr>
              <w:t>S</w:t>
            </w:r>
          </w:p>
        </w:tc>
      </w:tr>
      <w:tr w14:paraId="12BCF490">
        <w:tc>
          <w:tcPr>
            <w:tcW w:w="1049" w:type="dxa"/>
            <w:vMerge w:val="continue"/>
          </w:tcPr>
          <w:p w14:paraId="278A2FF8">
            <w:pPr>
              <w:spacing w:before="26" w:line="280" w:lineRule="exact"/>
              <w:rPr>
                <w:b/>
                <w:position w:val="-1"/>
                <w:sz w:val="26"/>
                <w:szCs w:val="26"/>
              </w:rPr>
            </w:pPr>
          </w:p>
        </w:tc>
        <w:tc>
          <w:tcPr>
            <w:tcW w:w="1418" w:type="dxa"/>
          </w:tcPr>
          <w:p w14:paraId="767E22EF">
            <w:pPr>
              <w:spacing w:before="26" w:line="280" w:lineRule="exact"/>
              <w:jc w:val="center"/>
              <w:rPr>
                <w:b/>
                <w:position w:val="-1"/>
                <w:sz w:val="26"/>
                <w:szCs w:val="26"/>
              </w:rPr>
            </w:pPr>
            <w:r>
              <w:rPr>
                <w:b/>
                <w:w w:val="99"/>
                <w:sz w:val="26"/>
                <w:szCs w:val="26"/>
              </w:rPr>
              <w:t>c</w:t>
            </w:r>
          </w:p>
        </w:tc>
        <w:tc>
          <w:tcPr>
            <w:tcW w:w="1417" w:type="dxa"/>
          </w:tcPr>
          <w:p w14:paraId="7B5F0EB0">
            <w:pPr>
              <w:spacing w:before="26" w:line="280" w:lineRule="exact"/>
              <w:rPr>
                <w:rFonts w:hint="default"/>
                <w:b/>
                <w:position w:val="-1"/>
                <w:sz w:val="26"/>
                <w:szCs w:val="26"/>
                <w:lang w:val="vi-VN"/>
              </w:rPr>
            </w:pPr>
            <w:r>
              <w:rPr>
                <w:rFonts w:hint="default" w:ascii="Times New Roman"/>
                <w:b/>
                <w:position w:val="-1"/>
                <w:sz w:val="26"/>
                <w:szCs w:val="26"/>
                <w:lang w:val="vi-VN"/>
              </w:rPr>
              <w:t>S</w:t>
            </w:r>
          </w:p>
        </w:tc>
      </w:tr>
      <w:tr w14:paraId="2EB7CEE2">
        <w:tc>
          <w:tcPr>
            <w:tcW w:w="1049" w:type="dxa"/>
            <w:vMerge w:val="continue"/>
          </w:tcPr>
          <w:p w14:paraId="75FEE498">
            <w:pPr>
              <w:spacing w:before="26" w:line="280" w:lineRule="exact"/>
              <w:rPr>
                <w:b/>
                <w:position w:val="-1"/>
                <w:sz w:val="26"/>
                <w:szCs w:val="26"/>
              </w:rPr>
            </w:pPr>
          </w:p>
        </w:tc>
        <w:tc>
          <w:tcPr>
            <w:tcW w:w="1418" w:type="dxa"/>
          </w:tcPr>
          <w:p w14:paraId="41263AF6">
            <w:pPr>
              <w:spacing w:before="26" w:line="280" w:lineRule="exact"/>
              <w:jc w:val="center"/>
              <w:rPr>
                <w:b/>
                <w:position w:val="-1"/>
                <w:sz w:val="26"/>
                <w:szCs w:val="26"/>
              </w:rPr>
            </w:pPr>
            <w:r>
              <w:rPr>
                <w:b/>
                <w:w w:val="99"/>
                <w:sz w:val="26"/>
                <w:szCs w:val="26"/>
              </w:rPr>
              <w:t>d</w:t>
            </w:r>
          </w:p>
        </w:tc>
        <w:tc>
          <w:tcPr>
            <w:tcW w:w="1417" w:type="dxa"/>
          </w:tcPr>
          <w:p w14:paraId="4E948278">
            <w:pPr>
              <w:spacing w:before="26" w:line="280" w:lineRule="exact"/>
              <w:rPr>
                <w:rFonts w:hint="default"/>
                <w:b/>
                <w:position w:val="-1"/>
                <w:sz w:val="26"/>
                <w:szCs w:val="26"/>
                <w:lang w:val="vi-VN"/>
              </w:rPr>
            </w:pPr>
            <w:r>
              <w:rPr>
                <w:rFonts w:hint="default" w:ascii="Times New Roman"/>
                <w:b/>
                <w:position w:val="-1"/>
                <w:sz w:val="26"/>
                <w:szCs w:val="26"/>
                <w:lang w:val="vi-VN"/>
              </w:rPr>
              <w:t>Đ</w:t>
            </w:r>
          </w:p>
        </w:tc>
      </w:tr>
    </w:tbl>
    <w:p w14:paraId="2067A0AA">
      <w:pPr>
        <w:rPr>
          <w:rFonts w:hint="default" w:ascii="Times New Roman Regular" w:hAnsi="Times New Roman Regular" w:cs="Times New Roman Regular"/>
          <w:b/>
          <w:bCs/>
          <w:sz w:val="26"/>
          <w:szCs w:val="26"/>
          <w:lang w:val="vi-VN"/>
        </w:rPr>
      </w:pPr>
    </w:p>
    <w:p w14:paraId="102BE114">
      <w:pPr>
        <w:rPr>
          <w:rFonts w:hint="default" w:ascii="Times New Roman Regular" w:hAnsi="Times New Roman Regular" w:cs="Times New Roman Regular"/>
          <w:b/>
          <w:bCs/>
          <w:sz w:val="26"/>
          <w:szCs w:val="26"/>
          <w:lang w:val="vi-VN"/>
        </w:rPr>
      </w:pPr>
      <w:r>
        <w:rPr>
          <w:rFonts w:hint="default" w:ascii="Times New Roman Regular" w:hAnsi="Times New Roman Regular" w:cs="Times New Roman Regular"/>
          <w:b/>
          <w:bCs/>
          <w:sz w:val="26"/>
          <w:szCs w:val="26"/>
          <w:lang w:val="vi-VN"/>
        </w:rPr>
        <w:t>Phần III: Trả lời ngắn (2,0 đ)</w:t>
      </w:r>
    </w:p>
    <w:p w14:paraId="3AF290A3">
      <w:pPr>
        <w:rPr>
          <w:rFonts w:hint="default" w:ascii="Times New Roman Regular" w:hAnsi="Times New Roman Regular" w:cs="Times New Roman Regular"/>
          <w:b/>
          <w:bCs/>
          <w:sz w:val="26"/>
          <w:szCs w:val="26"/>
          <w:lang w:val="vi-VN"/>
        </w:rPr>
      </w:pPr>
      <w:r>
        <w:rPr>
          <w:rFonts w:hint="default" w:ascii="Times New Roman Regular" w:hAnsi="Times New Roman Regular" w:cs="Times New Roman Regular"/>
          <w:b/>
          <w:bCs/>
          <w:sz w:val="26"/>
          <w:szCs w:val="26"/>
          <w:lang w:val="vi-VN"/>
        </w:rPr>
        <w:tab/>
      </w:r>
      <w:r>
        <w:rPr>
          <w:rFonts w:hint="default" w:ascii="Times New Roman Regular" w:hAnsi="Times New Roman Regular" w:cs="Times New Roman Regular"/>
          <w:b w:val="0"/>
          <w:bCs w:val="0"/>
          <w:sz w:val="26"/>
          <w:szCs w:val="26"/>
          <w:lang w:val="vi-VN"/>
        </w:rPr>
        <w:t>- Phần này có 4 câu, mỗi đáp án đúng là 0.5 đ</w:t>
      </w:r>
    </w:p>
    <w:tbl>
      <w:tblPr>
        <w:tblStyle w:val="6"/>
        <w:tblpPr w:leftFromText="180" w:rightFromText="180" w:vertAnchor="text" w:horzAnchor="page" w:tblpX="1669" w:tblpY="37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7"/>
        <w:gridCol w:w="1946"/>
      </w:tblGrid>
      <w:tr w14:paraId="56F1173B">
        <w:tc>
          <w:tcPr>
            <w:tcW w:w="1737" w:type="dxa"/>
            <w:noWrap w:val="0"/>
            <w:vAlign w:val="top"/>
          </w:tcPr>
          <w:p w14:paraId="746C2765">
            <w:pPr>
              <w:widowControl w:val="0"/>
              <w:jc w:val="center"/>
              <w:rPr>
                <w:rFonts w:hint="default" w:ascii="Times New Roman Regular" w:hAnsi="Times New Roman Regular" w:cs="Times New Roman Regular"/>
                <w:sz w:val="26"/>
                <w:szCs w:val="26"/>
                <w:vertAlign w:val="baseline"/>
                <w:lang w:val="vi-VN"/>
              </w:rPr>
            </w:pPr>
            <w:r>
              <w:rPr>
                <w:rFonts w:hint="default" w:ascii="Times New Roman Regular" w:hAnsi="Times New Roman Regular" w:cs="Times New Roman Regular"/>
                <w:sz w:val="26"/>
                <w:szCs w:val="26"/>
                <w:vertAlign w:val="baseline"/>
                <w:lang w:val="vi-VN"/>
              </w:rPr>
              <w:t>Câu</w:t>
            </w:r>
          </w:p>
        </w:tc>
        <w:tc>
          <w:tcPr>
            <w:tcW w:w="1946" w:type="dxa"/>
            <w:noWrap w:val="0"/>
            <w:vAlign w:val="top"/>
          </w:tcPr>
          <w:p w14:paraId="2A05955D">
            <w:pPr>
              <w:widowControl w:val="0"/>
              <w:jc w:val="center"/>
              <w:rPr>
                <w:rFonts w:hint="default" w:ascii="Times New Roman Regular" w:hAnsi="Times New Roman Regular" w:cs="Times New Roman Regular"/>
                <w:sz w:val="26"/>
                <w:szCs w:val="26"/>
                <w:vertAlign w:val="baseline"/>
                <w:lang w:val="vi-VN"/>
              </w:rPr>
            </w:pPr>
            <w:r>
              <w:rPr>
                <w:rFonts w:hint="default" w:ascii="Times New Roman Regular" w:hAnsi="Times New Roman Regular" w:cs="Times New Roman Regular"/>
                <w:sz w:val="26"/>
                <w:szCs w:val="26"/>
                <w:vertAlign w:val="baseline"/>
                <w:lang w:val="vi-VN"/>
              </w:rPr>
              <w:t>Đáp án</w:t>
            </w:r>
          </w:p>
        </w:tc>
      </w:tr>
      <w:tr w14:paraId="42F0D8D1">
        <w:tc>
          <w:tcPr>
            <w:tcW w:w="1737" w:type="dxa"/>
            <w:noWrap w:val="0"/>
            <w:vAlign w:val="top"/>
          </w:tcPr>
          <w:p w14:paraId="3249FBF9">
            <w:pPr>
              <w:widowControl w:val="0"/>
              <w:jc w:val="center"/>
              <w:rPr>
                <w:rFonts w:hint="default" w:ascii="Times New Roman Regular" w:hAnsi="Times New Roman Regular" w:cs="Times New Roman Regular"/>
                <w:sz w:val="26"/>
                <w:szCs w:val="26"/>
                <w:vertAlign w:val="baseline"/>
                <w:lang w:val="vi-VN"/>
              </w:rPr>
            </w:pPr>
            <w:r>
              <w:rPr>
                <w:rFonts w:hint="default" w:ascii="Times New Roman Regular" w:hAnsi="Times New Roman Regular" w:cs="Times New Roman Regular"/>
                <w:sz w:val="26"/>
                <w:szCs w:val="26"/>
                <w:vertAlign w:val="baseline"/>
                <w:lang w:val="vi-VN"/>
              </w:rPr>
              <w:t>1</w:t>
            </w:r>
          </w:p>
        </w:tc>
        <w:tc>
          <w:tcPr>
            <w:tcW w:w="1946" w:type="dxa"/>
            <w:noWrap w:val="0"/>
            <w:vAlign w:val="top"/>
          </w:tcPr>
          <w:p w14:paraId="1FBF0EB4">
            <w:pPr>
              <w:widowControl w:val="0"/>
              <w:jc w:val="center"/>
              <w:rPr>
                <w:rFonts w:hint="default" w:ascii="Times New Roman Regular" w:hAnsi="Times New Roman Regular" w:cs="Times New Roman Regular"/>
                <w:sz w:val="26"/>
                <w:szCs w:val="26"/>
                <w:vertAlign w:val="baseline"/>
                <w:lang w:val="vi-VN"/>
              </w:rPr>
            </w:pPr>
            <w:r>
              <w:rPr>
                <w:rFonts w:hint="default" w:ascii="Times New Roman Regular" w:hAnsi="Times New Roman Regular" w:cs="Times New Roman Regular"/>
                <w:sz w:val="26"/>
                <w:szCs w:val="26"/>
                <w:vertAlign w:val="baseline"/>
                <w:lang w:val="vi-VN"/>
              </w:rPr>
              <w:t>19,9</w:t>
            </w:r>
          </w:p>
        </w:tc>
      </w:tr>
      <w:tr w14:paraId="43C2FB1A">
        <w:tc>
          <w:tcPr>
            <w:tcW w:w="1737" w:type="dxa"/>
            <w:noWrap w:val="0"/>
            <w:vAlign w:val="top"/>
          </w:tcPr>
          <w:p w14:paraId="264D664D">
            <w:pPr>
              <w:widowControl w:val="0"/>
              <w:jc w:val="center"/>
              <w:rPr>
                <w:rFonts w:hint="default" w:ascii="Times New Roman Regular" w:hAnsi="Times New Roman Regular" w:cs="Times New Roman Regular"/>
                <w:sz w:val="26"/>
                <w:szCs w:val="26"/>
                <w:vertAlign w:val="baseline"/>
                <w:lang w:val="vi-VN"/>
              </w:rPr>
            </w:pPr>
            <w:r>
              <w:rPr>
                <w:rFonts w:hint="default" w:ascii="Times New Roman Regular" w:hAnsi="Times New Roman Regular" w:cs="Times New Roman Regular"/>
                <w:sz w:val="26"/>
                <w:szCs w:val="26"/>
                <w:vertAlign w:val="baseline"/>
                <w:lang w:val="vi-VN"/>
              </w:rPr>
              <w:t>2</w:t>
            </w:r>
          </w:p>
        </w:tc>
        <w:tc>
          <w:tcPr>
            <w:tcW w:w="1946" w:type="dxa"/>
            <w:noWrap w:val="0"/>
            <w:vAlign w:val="top"/>
          </w:tcPr>
          <w:p w14:paraId="69D20CAC">
            <w:pPr>
              <w:widowControl w:val="0"/>
              <w:jc w:val="center"/>
              <w:rPr>
                <w:rFonts w:hint="default" w:ascii="Times New Roman Regular" w:hAnsi="Times New Roman Regular" w:cs="Times New Roman Regular"/>
                <w:sz w:val="26"/>
                <w:szCs w:val="26"/>
                <w:vertAlign w:val="baseline"/>
                <w:lang w:val="vi-VN"/>
              </w:rPr>
            </w:pPr>
            <w:r>
              <w:rPr>
                <w:rFonts w:hint="default" w:ascii="Times New Roman Regular" w:hAnsi="Times New Roman Regular" w:cs="Times New Roman Regular"/>
                <w:sz w:val="26"/>
                <w:szCs w:val="26"/>
                <w:vertAlign w:val="baseline"/>
                <w:lang w:val="vi-VN"/>
              </w:rPr>
              <w:t>89,7</w:t>
            </w:r>
          </w:p>
        </w:tc>
      </w:tr>
      <w:tr w14:paraId="57FCC50A">
        <w:tc>
          <w:tcPr>
            <w:tcW w:w="1737" w:type="dxa"/>
            <w:noWrap w:val="0"/>
            <w:vAlign w:val="top"/>
          </w:tcPr>
          <w:p w14:paraId="1DEFFE4A">
            <w:pPr>
              <w:widowControl w:val="0"/>
              <w:jc w:val="center"/>
              <w:rPr>
                <w:rFonts w:hint="default" w:ascii="Times New Roman Regular" w:hAnsi="Times New Roman Regular" w:cs="Times New Roman Regular"/>
                <w:sz w:val="26"/>
                <w:szCs w:val="26"/>
                <w:vertAlign w:val="baseline"/>
                <w:lang w:val="vi-VN"/>
              </w:rPr>
            </w:pPr>
            <w:r>
              <w:rPr>
                <w:rFonts w:hint="default" w:ascii="Times New Roman Regular" w:hAnsi="Times New Roman Regular" w:cs="Times New Roman Regular"/>
                <w:sz w:val="26"/>
                <w:szCs w:val="26"/>
                <w:vertAlign w:val="baseline"/>
                <w:lang w:val="vi-VN"/>
              </w:rPr>
              <w:t>3</w:t>
            </w:r>
          </w:p>
        </w:tc>
        <w:tc>
          <w:tcPr>
            <w:tcW w:w="1946" w:type="dxa"/>
            <w:noWrap w:val="0"/>
            <w:vAlign w:val="top"/>
          </w:tcPr>
          <w:p w14:paraId="3094E414">
            <w:pPr>
              <w:widowControl w:val="0"/>
              <w:jc w:val="center"/>
              <w:rPr>
                <w:rFonts w:hint="default" w:ascii="Times New Roman Regular" w:hAnsi="Times New Roman Regular" w:cs="Times New Roman Regular"/>
                <w:sz w:val="26"/>
                <w:szCs w:val="26"/>
                <w:vertAlign w:val="baseline"/>
                <w:lang w:val="vi-VN"/>
              </w:rPr>
            </w:pPr>
            <w:r>
              <w:rPr>
                <w:rFonts w:hint="default" w:ascii="Times New Roman Regular" w:hAnsi="Times New Roman Regular" w:cs="Times New Roman Regular"/>
                <w:sz w:val="26"/>
                <w:szCs w:val="26"/>
                <w:vertAlign w:val="baseline"/>
                <w:lang w:val="vi-VN"/>
              </w:rPr>
              <w:t>2,3</w:t>
            </w:r>
          </w:p>
        </w:tc>
      </w:tr>
      <w:tr w14:paraId="1A353BF9">
        <w:tc>
          <w:tcPr>
            <w:tcW w:w="1737" w:type="dxa"/>
            <w:noWrap w:val="0"/>
            <w:vAlign w:val="top"/>
          </w:tcPr>
          <w:p w14:paraId="495BA36D">
            <w:pPr>
              <w:widowControl w:val="0"/>
              <w:jc w:val="center"/>
              <w:rPr>
                <w:rFonts w:hint="default" w:ascii="Times New Roman Regular" w:hAnsi="Times New Roman Regular" w:cs="Times New Roman Regular"/>
                <w:sz w:val="26"/>
                <w:szCs w:val="26"/>
                <w:vertAlign w:val="baseline"/>
                <w:lang w:val="vi-VN"/>
              </w:rPr>
            </w:pPr>
            <w:r>
              <w:rPr>
                <w:rFonts w:hint="default" w:ascii="Times New Roman Regular" w:hAnsi="Times New Roman Regular" w:cs="Times New Roman Regular"/>
                <w:sz w:val="26"/>
                <w:szCs w:val="26"/>
                <w:vertAlign w:val="baseline"/>
                <w:lang w:val="vi-VN"/>
              </w:rPr>
              <w:t>4</w:t>
            </w:r>
          </w:p>
        </w:tc>
        <w:tc>
          <w:tcPr>
            <w:tcW w:w="1946" w:type="dxa"/>
            <w:noWrap w:val="0"/>
            <w:vAlign w:val="top"/>
          </w:tcPr>
          <w:p w14:paraId="15E509E2">
            <w:pPr>
              <w:widowControl w:val="0"/>
              <w:jc w:val="center"/>
              <w:rPr>
                <w:rFonts w:hint="default" w:ascii="Times New Roman Regular" w:hAnsi="Times New Roman Regular" w:cs="Times New Roman Regular"/>
                <w:sz w:val="26"/>
                <w:szCs w:val="26"/>
                <w:vertAlign w:val="baseline"/>
                <w:lang w:val="vi-VN"/>
              </w:rPr>
            </w:pPr>
            <w:r>
              <w:rPr>
                <w:rFonts w:hint="default" w:ascii="Times New Roman Regular" w:hAnsi="Times New Roman Regular" w:cs="Times New Roman Regular"/>
                <w:sz w:val="26"/>
                <w:szCs w:val="26"/>
                <w:vertAlign w:val="baseline"/>
                <w:lang w:val="vi-VN"/>
              </w:rPr>
              <w:t>8</w:t>
            </w:r>
          </w:p>
        </w:tc>
      </w:tr>
    </w:tbl>
    <w:p w14:paraId="6DAE7334">
      <w:pPr>
        <w:rPr>
          <w:rFonts w:hint="default" w:ascii="Times New Roman Regular" w:hAnsi="Times New Roman Regular" w:cs="Times New Roman Regular"/>
          <w:b/>
          <w:bCs/>
          <w:sz w:val="26"/>
          <w:szCs w:val="26"/>
          <w:lang w:val="vi-VN"/>
        </w:rPr>
      </w:pPr>
    </w:p>
    <w:p w14:paraId="47B5D3F9">
      <w:pPr>
        <w:rPr>
          <w:rFonts w:hint="default" w:ascii="Times New Roman Regular" w:hAnsi="Times New Roman Regular" w:cs="Times New Roman Regular"/>
          <w:b/>
          <w:bCs/>
          <w:sz w:val="26"/>
          <w:szCs w:val="26"/>
          <w:lang w:val="vi-VN"/>
        </w:rPr>
      </w:pPr>
    </w:p>
    <w:p w14:paraId="462914EF">
      <w:pPr>
        <w:rPr>
          <w:rFonts w:hint="default" w:ascii="Times New Roman Regular" w:hAnsi="Times New Roman Regular" w:cs="Times New Roman Regular"/>
          <w:b/>
          <w:bCs/>
          <w:sz w:val="26"/>
          <w:szCs w:val="26"/>
          <w:lang w:val="vi-VN"/>
        </w:rPr>
      </w:pPr>
    </w:p>
    <w:p w14:paraId="38B754FE">
      <w:pPr>
        <w:rPr>
          <w:rFonts w:hint="default" w:ascii="Times New Roman Regular" w:hAnsi="Times New Roman Regular" w:cs="Times New Roman Regular"/>
          <w:b/>
          <w:bCs/>
          <w:sz w:val="26"/>
          <w:szCs w:val="26"/>
          <w:lang w:val="vi-VN"/>
        </w:rPr>
      </w:pPr>
    </w:p>
    <w:p w14:paraId="1AF8449D">
      <w:pPr>
        <w:rPr>
          <w:rFonts w:hint="default" w:ascii="Times New Roman Regular" w:hAnsi="Times New Roman Regular" w:cs="Times New Roman Regular"/>
          <w:b/>
          <w:bCs/>
          <w:sz w:val="26"/>
          <w:szCs w:val="26"/>
          <w:lang w:val="vi-VN"/>
        </w:rPr>
      </w:pPr>
    </w:p>
    <w:p w14:paraId="74F451B6">
      <w:pPr>
        <w:rPr>
          <w:rFonts w:hint="default" w:ascii="Times New Roman Regular" w:hAnsi="Times New Roman Regular" w:cs="Times New Roman Regular"/>
          <w:b/>
          <w:bCs/>
          <w:sz w:val="26"/>
          <w:szCs w:val="26"/>
          <w:lang w:val="vi-VN"/>
        </w:rPr>
      </w:pPr>
    </w:p>
    <w:p w14:paraId="2ECBF006">
      <w:pPr>
        <w:numPr>
          <w:ilvl w:val="0"/>
          <w:numId w:val="0"/>
        </w:numPr>
        <w:ind w:leftChars="0"/>
        <w:rPr>
          <w:rFonts w:hint="default" w:ascii="Times New Roman Regular" w:hAnsi="Times New Roman Regular" w:cs="Times New Roman Regular"/>
          <w:b/>
          <w:bCs w:val="0"/>
          <w:sz w:val="26"/>
          <w:szCs w:val="26"/>
          <w:lang w:val="vi-VN"/>
        </w:rPr>
      </w:pPr>
    </w:p>
    <w:p w14:paraId="10700845">
      <w:pPr>
        <w:numPr>
          <w:ilvl w:val="0"/>
          <w:numId w:val="0"/>
        </w:numPr>
        <w:ind w:leftChars="0"/>
        <w:rPr>
          <w:rFonts w:hint="default" w:ascii="Times New Roman Regular" w:hAnsi="Times New Roman Regular" w:cs="Times New Roman Regular"/>
          <w:b/>
          <w:bCs w:val="0"/>
          <w:sz w:val="20"/>
          <w:szCs w:val="20"/>
          <w:lang w:val="vi-VN"/>
        </w:rPr>
      </w:pPr>
      <w:r>
        <w:rPr>
          <w:rFonts w:hint="default" w:ascii="Times New Roman" w:hAnsi="Times New Roman Regular" w:cs="Times New Roman Regular"/>
          <w:b/>
          <w:bCs w:val="0"/>
          <w:sz w:val="26"/>
          <w:szCs w:val="26"/>
          <w:lang w:val="vi-VN"/>
        </w:rPr>
        <w:t>B.</w:t>
      </w:r>
      <w:r>
        <w:rPr>
          <w:rFonts w:hint="default" w:ascii="Times New Roman Regular" w:hAnsi="Times New Roman Regular" w:cs="Times New Roman Regular"/>
          <w:b/>
          <w:bCs w:val="0"/>
          <w:sz w:val="26"/>
          <w:szCs w:val="26"/>
          <w:lang w:val="vi-VN"/>
        </w:rPr>
        <w:t>TỰ LUẬN:</w:t>
      </w:r>
      <w:r>
        <w:rPr>
          <w:rFonts w:hint="default" w:ascii="Times New Roman Regular" w:hAnsi="Times New Roman Regular" w:cs="Times New Roman Regular"/>
          <w:b w:val="0"/>
          <w:bCs/>
          <w:sz w:val="26"/>
          <w:szCs w:val="26"/>
          <w:lang w:val="vi-VN"/>
        </w:rPr>
        <w:t xml:space="preserve"> </w:t>
      </w:r>
      <w:r>
        <w:rPr>
          <w:rFonts w:hint="default" w:ascii="Times New Roman Regular" w:hAnsi="Times New Roman Regular" w:cs="Times New Roman Regular"/>
          <w:b/>
          <w:bCs w:val="0"/>
          <w:sz w:val="26"/>
          <w:szCs w:val="26"/>
          <w:lang w:val="vi-VN"/>
        </w:rPr>
        <w:t>(3,0 điểm)</w:t>
      </w:r>
    </w:p>
    <w:tbl>
      <w:tblPr>
        <w:tblStyle w:val="6"/>
        <w:tblpPr w:leftFromText="180" w:rightFromText="180" w:vertAnchor="text" w:horzAnchor="page" w:tblpX="952" w:tblpY="497"/>
        <w:tblOverlap w:val="never"/>
        <w:tblW w:w="102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8407"/>
        <w:gridCol w:w="1040"/>
      </w:tblGrid>
      <w:tr w14:paraId="1E8D9D66">
        <w:trPr>
          <w:trHeight w:val="481" w:hRule="atLeast"/>
        </w:trPr>
        <w:tc>
          <w:tcPr>
            <w:tcW w:w="791" w:type="dxa"/>
            <w:noWrap w:val="0"/>
            <w:vAlign w:val="top"/>
          </w:tcPr>
          <w:p w14:paraId="4BF64AB8">
            <w:pPr>
              <w:widowControl w:val="0"/>
              <w:jc w:val="both"/>
              <w:rPr>
                <w:rFonts w:hint="default" w:ascii="Times New Roman Regular" w:hAnsi="Times New Roman Regular" w:cs="Times New Roman Regular"/>
                <w:b w:val="0"/>
                <w:bCs/>
                <w:sz w:val="26"/>
                <w:szCs w:val="26"/>
                <w:vertAlign w:val="baseline"/>
                <w:lang w:val="vi-VN"/>
              </w:rPr>
            </w:pPr>
            <w:r>
              <w:rPr>
                <w:rFonts w:hint="default" w:ascii="Times New Roman Regular" w:hAnsi="Times New Roman Regular" w:cs="Times New Roman Regular"/>
                <w:b/>
                <w:bCs w:val="0"/>
                <w:sz w:val="26"/>
                <w:szCs w:val="26"/>
                <w:vertAlign w:val="baseline"/>
                <w:lang w:val="vi-VN"/>
              </w:rPr>
              <w:t>Câu 1</w:t>
            </w:r>
          </w:p>
        </w:tc>
        <w:tc>
          <w:tcPr>
            <w:tcW w:w="8407" w:type="dxa"/>
            <w:noWrap w:val="0"/>
            <w:vAlign w:val="top"/>
          </w:tcPr>
          <w:p w14:paraId="70953D8B">
            <w:pPr>
              <w:widowControl w:val="0"/>
              <w:jc w:val="both"/>
              <w:rPr>
                <w:rFonts w:hint="default" w:ascii="Times New Roman Regular" w:hAnsi="Times New Roman Regular" w:cs="Times New Roman Regular"/>
                <w:b w:val="0"/>
                <w:bCs/>
                <w:sz w:val="26"/>
                <w:szCs w:val="26"/>
                <w:vertAlign w:val="baseline"/>
                <w:lang w:val="vi-VN"/>
              </w:rPr>
            </w:pPr>
            <w:r>
              <w:rPr>
                <w:rFonts w:hint="default" w:ascii="Times New Roman Regular" w:hAnsi="Times New Roman Regular" w:cs="Times New Roman Regular"/>
                <w:b w:val="0"/>
                <w:bCs/>
                <w:sz w:val="26"/>
                <w:szCs w:val="26"/>
                <w:vertAlign w:val="baseline"/>
                <w:lang w:val="vi-VN"/>
              </w:rPr>
              <w:t>T</w:t>
            </w:r>
            <w:r>
              <w:rPr>
                <w:rFonts w:hint="default" w:ascii="Times New Roman Regular" w:hAnsi="Times New Roman Regular" w:cs="Times New Roman Regular"/>
                <w:bCs/>
                <w:sz w:val="26"/>
                <w:szCs w:val="26"/>
                <w:lang w:val="vi-VN"/>
              </w:rPr>
              <w:t>rình bày thế mạnh và hạn chế trong phát triển các ngành kinh tế biển ở Duyên hải Nam Trung Bộ ?</w:t>
            </w:r>
          </w:p>
        </w:tc>
        <w:tc>
          <w:tcPr>
            <w:tcW w:w="1040" w:type="dxa"/>
            <w:noWrap w:val="0"/>
            <w:vAlign w:val="top"/>
          </w:tcPr>
          <w:p w14:paraId="2511DCE7">
            <w:pPr>
              <w:widowControl w:val="0"/>
              <w:jc w:val="both"/>
              <w:rPr>
                <w:rFonts w:hint="default" w:ascii="Times New Roman Regular" w:hAnsi="Times New Roman Regular" w:cs="Times New Roman Regular"/>
                <w:b w:val="0"/>
                <w:bCs/>
                <w:sz w:val="26"/>
                <w:szCs w:val="26"/>
                <w:vertAlign w:val="baseline"/>
                <w:lang w:val="vi-VN"/>
              </w:rPr>
            </w:pPr>
            <w:r>
              <w:rPr>
                <w:rFonts w:hint="default" w:ascii="Times New Roman Regular" w:hAnsi="Times New Roman Regular" w:cs="Times New Roman Regular"/>
                <w:b w:val="0"/>
                <w:bCs/>
                <w:sz w:val="26"/>
                <w:szCs w:val="26"/>
                <w:vertAlign w:val="baseline"/>
                <w:lang w:val="vi-VN"/>
              </w:rPr>
              <w:t>(2,0 đ)</w:t>
            </w:r>
          </w:p>
        </w:tc>
      </w:tr>
      <w:tr w14:paraId="2586002F">
        <w:trPr>
          <w:trHeight w:val="245" w:hRule="atLeast"/>
        </w:trPr>
        <w:tc>
          <w:tcPr>
            <w:tcW w:w="791" w:type="dxa"/>
            <w:noWrap w:val="0"/>
            <w:vAlign w:val="top"/>
          </w:tcPr>
          <w:p w14:paraId="1BBF5389">
            <w:pPr>
              <w:widowControl w:val="0"/>
              <w:jc w:val="both"/>
              <w:rPr>
                <w:rFonts w:hint="default" w:ascii="Times New Roman Regular" w:hAnsi="Times New Roman Regular" w:cs="Times New Roman Regular"/>
                <w:b/>
                <w:bCs w:val="0"/>
                <w:sz w:val="26"/>
                <w:szCs w:val="26"/>
                <w:vertAlign w:val="baseline"/>
                <w:lang w:val="vi-VN"/>
              </w:rPr>
            </w:pPr>
            <w:r>
              <w:rPr>
                <w:rFonts w:hint="default" w:ascii="Times New Roman Regular" w:hAnsi="Times New Roman Regular" w:cs="Times New Roman Regular"/>
                <w:b/>
                <w:bCs w:val="0"/>
                <w:sz w:val="26"/>
                <w:szCs w:val="26"/>
                <w:vertAlign w:val="baseline"/>
                <w:lang w:val="vi-VN"/>
              </w:rPr>
              <w:t>a.</w:t>
            </w:r>
          </w:p>
        </w:tc>
        <w:tc>
          <w:tcPr>
            <w:tcW w:w="8407" w:type="dxa"/>
            <w:noWrap w:val="0"/>
            <w:vAlign w:val="top"/>
          </w:tcPr>
          <w:p w14:paraId="21DB6F90">
            <w:pPr>
              <w:widowControl w:val="0"/>
              <w:jc w:val="both"/>
              <w:rPr>
                <w:rFonts w:hint="default" w:ascii="Times New Roman Regular" w:hAnsi="Times New Roman Regular" w:cs="Times New Roman Regular"/>
                <w:b/>
                <w:bCs w:val="0"/>
                <w:sz w:val="26"/>
                <w:szCs w:val="26"/>
                <w:vertAlign w:val="baseline"/>
                <w:lang w:val="vi-VN"/>
              </w:rPr>
            </w:pPr>
            <w:r>
              <w:rPr>
                <w:rFonts w:hint="default" w:ascii="Times New Roman Regular" w:hAnsi="Times New Roman Regular" w:cs="Times New Roman Regular"/>
                <w:b/>
                <w:bCs w:val="0"/>
                <w:sz w:val="26"/>
                <w:szCs w:val="26"/>
                <w:lang w:val="vi-VN"/>
              </w:rPr>
              <w:t>Thế mạnh:</w:t>
            </w:r>
          </w:p>
        </w:tc>
        <w:tc>
          <w:tcPr>
            <w:tcW w:w="1040" w:type="dxa"/>
            <w:noWrap w:val="0"/>
            <w:vAlign w:val="top"/>
          </w:tcPr>
          <w:p w14:paraId="43D6D6AD">
            <w:pPr>
              <w:widowControl w:val="0"/>
              <w:jc w:val="both"/>
              <w:rPr>
                <w:rFonts w:hint="default" w:ascii="Times New Roman Regular" w:hAnsi="Times New Roman Regular" w:cs="Times New Roman Regular"/>
                <w:b w:val="0"/>
                <w:bCs/>
                <w:sz w:val="26"/>
                <w:szCs w:val="26"/>
                <w:vertAlign w:val="baseline"/>
                <w:lang w:val="vi-VN"/>
              </w:rPr>
            </w:pPr>
            <w:r>
              <w:rPr>
                <w:rFonts w:hint="default" w:ascii="Times New Roman Regular" w:hAnsi="Times New Roman Regular" w:cs="Times New Roman Regular"/>
                <w:b w:val="0"/>
                <w:bCs w:val="0"/>
                <w:sz w:val="26"/>
                <w:szCs w:val="26"/>
                <w:lang w:val="vi-VN"/>
              </w:rPr>
              <w:t>(1,0đ)</w:t>
            </w:r>
          </w:p>
        </w:tc>
      </w:tr>
      <w:tr w14:paraId="56728BD8">
        <w:trPr>
          <w:trHeight w:val="1223" w:hRule="atLeast"/>
        </w:trPr>
        <w:tc>
          <w:tcPr>
            <w:tcW w:w="791" w:type="dxa"/>
            <w:noWrap w:val="0"/>
            <w:vAlign w:val="top"/>
          </w:tcPr>
          <w:p w14:paraId="26FB8009">
            <w:pPr>
              <w:widowControl w:val="0"/>
              <w:jc w:val="both"/>
              <w:rPr>
                <w:rFonts w:hint="default" w:ascii="Times New Roman Regular" w:hAnsi="Times New Roman Regular" w:cs="Times New Roman Regular"/>
                <w:b w:val="0"/>
                <w:bCs/>
                <w:sz w:val="26"/>
                <w:szCs w:val="26"/>
                <w:vertAlign w:val="baseline"/>
                <w:lang w:val="vi-VN"/>
              </w:rPr>
            </w:pPr>
          </w:p>
        </w:tc>
        <w:tc>
          <w:tcPr>
            <w:tcW w:w="8407" w:type="dxa"/>
            <w:noWrap w:val="0"/>
            <w:vAlign w:val="top"/>
          </w:tcPr>
          <w:p w14:paraId="0AF55B82">
            <w:pPr>
              <w:pStyle w:val="4"/>
              <w:keepNext w:val="0"/>
              <w:keepLines w:val="0"/>
              <w:widowControl/>
              <w:suppressLineNumbers w:val="0"/>
              <w:spacing w:before="0" w:beforeAutospacing="0" w:line="240" w:lineRule="auto"/>
              <w:ind w:left="0" w:firstLine="0"/>
              <w:rPr>
                <w:rFonts w:hint="default" w:ascii="Times New Roman Regular" w:hAnsi="Times New Roman Regular" w:eastAsia="sans-serif" w:cs="Times New Roman Regular"/>
                <w:b w:val="0"/>
                <w:i w:val="0"/>
                <w:iCs w:val="0"/>
                <w:caps w:val="0"/>
                <w:color w:val="000000"/>
                <w:spacing w:val="0"/>
                <w:sz w:val="26"/>
                <w:szCs w:val="26"/>
                <w:u w:val="none"/>
              </w:rPr>
            </w:pPr>
            <w:r>
              <w:rPr>
                <w:rStyle w:val="5"/>
                <w:rFonts w:hint="default" w:ascii="Times New Roman Regular" w:hAnsi="Times New Roman Regular" w:eastAsia="sans-serif" w:cs="Times New Roman Regular"/>
                <w:b/>
                <w:bCs w:val="0"/>
                <w:i w:val="0"/>
                <w:iCs/>
                <w:caps w:val="0"/>
                <w:color w:val="000000"/>
                <w:spacing w:val="0"/>
                <w:sz w:val="26"/>
                <w:szCs w:val="26"/>
                <w:u w:val="none"/>
              </w:rPr>
              <w:t>- Điều kiện kinh tế - xã hội</w:t>
            </w:r>
          </w:p>
          <w:p w14:paraId="2DB2C207">
            <w:pPr>
              <w:pStyle w:val="4"/>
              <w:keepNext w:val="0"/>
              <w:keepLines w:val="0"/>
              <w:widowControl/>
              <w:suppressLineNumbers w:val="0"/>
              <w:spacing w:before="0" w:beforeAutospacing="0" w:line="240" w:lineRule="auto"/>
              <w:ind w:left="0" w:firstLine="0"/>
              <w:rPr>
                <w:rFonts w:hint="default" w:ascii="Times New Roman Regular" w:hAnsi="Times New Roman Regular" w:cs="Times New Roman Regular"/>
                <w:b w:val="0"/>
                <w:bCs/>
                <w:sz w:val="26"/>
                <w:szCs w:val="26"/>
                <w:vertAlign w:val="baseline"/>
                <w:lang w:val="vi-VN"/>
              </w:rPr>
            </w:pPr>
            <w:r>
              <w:rPr>
                <w:rFonts w:hint="default" w:ascii="Times New Roman Regular" w:hAnsi="Times New Roman Regular" w:eastAsia="sans-serif" w:cs="Times New Roman Regular"/>
                <w:b w:val="0"/>
                <w:i w:val="0"/>
                <w:iCs w:val="0"/>
                <w:caps w:val="0"/>
                <w:color w:val="000000"/>
                <w:spacing w:val="0"/>
                <w:sz w:val="26"/>
                <w:szCs w:val="26"/>
                <w:u w:val="none"/>
              </w:rPr>
              <w:t>+ Đường bờ biển dài, nguồn hải sản phong phú</w:t>
            </w:r>
            <w:r>
              <w:rPr>
                <w:rFonts w:hint="default" w:ascii="Times New Roman Regular" w:hAnsi="Times New Roman Regular" w:eastAsia="sans-serif" w:cs="Times New Roman Regular"/>
                <w:b w:val="0"/>
                <w:i w:val="0"/>
                <w:iCs w:val="0"/>
                <w:caps w:val="0"/>
                <w:color w:val="000000"/>
                <w:spacing w:val="0"/>
                <w:sz w:val="26"/>
                <w:szCs w:val="26"/>
                <w:u w:val="none"/>
                <w:lang w:val="vi-VN"/>
              </w:rPr>
              <w:t xml:space="preserve">, có 2 </w:t>
            </w:r>
            <w:r>
              <w:rPr>
                <w:rFonts w:hint="default" w:ascii="Times New Roman Regular" w:hAnsi="Times New Roman Regular" w:eastAsia="sans-serif" w:cs="Times New Roman Regular"/>
                <w:b w:val="0"/>
                <w:i w:val="0"/>
                <w:iCs w:val="0"/>
                <w:caps w:val="0"/>
                <w:color w:val="000000"/>
                <w:spacing w:val="0"/>
                <w:sz w:val="26"/>
                <w:szCs w:val="26"/>
                <w:u w:val="none"/>
              </w:rPr>
              <w:t>ngư trường lớn</w:t>
            </w:r>
            <w:r>
              <w:rPr>
                <w:rFonts w:hint="default" w:ascii="Times New Roman Regular" w:hAnsi="Times New Roman Regular" w:eastAsia="sans-serif" w:cs="Times New Roman Regular"/>
                <w:b w:val="0"/>
                <w:i w:val="0"/>
                <w:iCs w:val="0"/>
                <w:caps w:val="0"/>
                <w:color w:val="000000"/>
                <w:spacing w:val="0"/>
                <w:sz w:val="26"/>
                <w:szCs w:val="26"/>
                <w:u w:val="none"/>
                <w:lang w:val="vi-VN"/>
              </w:rPr>
              <w:t>; C</w:t>
            </w:r>
            <w:r>
              <w:rPr>
                <w:rFonts w:hint="default" w:ascii="Times New Roman Regular" w:hAnsi="Times New Roman Regular" w:eastAsia="sans-serif" w:cs="Times New Roman Regular"/>
                <w:b w:val="0"/>
                <w:i w:val="0"/>
                <w:iCs w:val="0"/>
                <w:caps w:val="0"/>
                <w:color w:val="000000"/>
                <w:spacing w:val="0"/>
                <w:sz w:val="26"/>
                <w:szCs w:val="26"/>
                <w:u w:val="none"/>
              </w:rPr>
              <w:t>ó nhiều diện tích mặt nước mặn, lợ và đầm phá</w:t>
            </w:r>
            <w:r>
              <w:rPr>
                <w:rFonts w:hint="default" w:ascii="Times New Roman Regular" w:hAnsi="Times New Roman Regular" w:eastAsia="sans-serif" w:cs="Times New Roman Regular"/>
                <w:b w:val="0"/>
                <w:i w:val="0"/>
                <w:iCs w:val="0"/>
                <w:caps w:val="0"/>
                <w:color w:val="000000"/>
                <w:spacing w:val="0"/>
                <w:sz w:val="26"/>
                <w:szCs w:val="26"/>
                <w:u w:val="none"/>
                <w:lang w:val="vi-VN"/>
              </w:rPr>
              <w:t xml:space="preserve">. </w:t>
            </w:r>
            <w:r>
              <w:rPr>
                <w:rFonts w:hint="default" w:ascii="Times New Roman Regular" w:hAnsi="Times New Roman Regular" w:eastAsia="sans-serif" w:cs="Times New Roman Regular"/>
                <w:b w:val="0"/>
                <w:i w:val="0"/>
                <w:iCs w:val="0"/>
                <w:caps w:val="0"/>
                <w:color w:val="000000"/>
                <w:spacing w:val="0"/>
                <w:sz w:val="26"/>
                <w:szCs w:val="26"/>
                <w:u w:val="none"/>
              </w:rPr>
              <w:t xml:space="preserve">Tạo điều kiện thuận lợi để </w:t>
            </w:r>
            <w:r>
              <w:rPr>
                <w:rFonts w:hint="default" w:ascii="Times New Roman Regular" w:hAnsi="Times New Roman Regular" w:eastAsia="sans-serif" w:cs="Times New Roman Regular"/>
                <w:b w:val="0"/>
                <w:i w:val="0"/>
                <w:iCs w:val="0"/>
                <w:caps w:val="0"/>
                <w:color w:val="000000"/>
                <w:spacing w:val="0"/>
                <w:sz w:val="26"/>
                <w:szCs w:val="26"/>
                <w:u w:val="none"/>
                <w:lang w:val="vi-VN"/>
              </w:rPr>
              <w:t xml:space="preserve">khai thác và </w:t>
            </w:r>
            <w:r>
              <w:rPr>
                <w:rFonts w:hint="default" w:ascii="Times New Roman Regular" w:hAnsi="Times New Roman Regular" w:eastAsia="sans-serif" w:cs="Times New Roman Regular"/>
                <w:b w:val="0"/>
                <w:i w:val="0"/>
                <w:iCs w:val="0"/>
                <w:caps w:val="0"/>
                <w:color w:val="000000"/>
                <w:spacing w:val="0"/>
                <w:sz w:val="26"/>
                <w:szCs w:val="26"/>
                <w:u w:val="none"/>
              </w:rPr>
              <w:t>nuôi trồng thuỷ</w:t>
            </w:r>
            <w:r>
              <w:rPr>
                <w:rFonts w:hint="default" w:ascii="Times New Roman Regular" w:hAnsi="Times New Roman Regular" w:eastAsia="sans-serif" w:cs="Times New Roman Regular"/>
                <w:b w:val="0"/>
                <w:i w:val="0"/>
                <w:iCs w:val="0"/>
                <w:caps w:val="0"/>
                <w:color w:val="000000"/>
                <w:spacing w:val="0"/>
                <w:sz w:val="26"/>
                <w:szCs w:val="26"/>
                <w:u w:val="none"/>
                <w:lang w:val="vi-VN"/>
              </w:rPr>
              <w:t>.</w:t>
            </w:r>
          </w:p>
        </w:tc>
        <w:tc>
          <w:tcPr>
            <w:tcW w:w="1040" w:type="dxa"/>
            <w:noWrap w:val="0"/>
            <w:vAlign w:val="top"/>
          </w:tcPr>
          <w:p w14:paraId="7F38FF68">
            <w:pPr>
              <w:widowControl w:val="0"/>
              <w:jc w:val="both"/>
              <w:rPr>
                <w:rFonts w:hint="default" w:ascii="Times New Roman Regular" w:hAnsi="Times New Roman Regular" w:cs="Times New Roman Regular"/>
                <w:b w:val="0"/>
                <w:bCs w:val="0"/>
                <w:sz w:val="26"/>
                <w:szCs w:val="26"/>
                <w:lang w:val="vi-VN"/>
              </w:rPr>
            </w:pPr>
          </w:p>
          <w:p w14:paraId="623A48A0">
            <w:pPr>
              <w:widowControl w:val="0"/>
              <w:jc w:val="both"/>
              <w:rPr>
                <w:rFonts w:hint="default" w:ascii="Times New Roman Regular" w:hAnsi="Times New Roman Regular" w:cs="Times New Roman Regular"/>
                <w:b w:val="0"/>
                <w:bCs/>
                <w:sz w:val="26"/>
                <w:szCs w:val="26"/>
                <w:vertAlign w:val="baseline"/>
                <w:lang w:val="vi-VN"/>
              </w:rPr>
            </w:pPr>
            <w:r>
              <w:rPr>
                <w:rFonts w:hint="default" w:ascii="Times New Roman Regular" w:hAnsi="Times New Roman Regular" w:cs="Times New Roman Regular"/>
                <w:b w:val="0"/>
                <w:bCs w:val="0"/>
                <w:sz w:val="26"/>
                <w:szCs w:val="26"/>
                <w:lang w:val="vi-VN"/>
              </w:rPr>
              <w:t>(0,25đ)</w:t>
            </w:r>
          </w:p>
        </w:tc>
      </w:tr>
      <w:tr w14:paraId="09AF5B52">
        <w:trPr>
          <w:trHeight w:val="481" w:hRule="atLeast"/>
        </w:trPr>
        <w:tc>
          <w:tcPr>
            <w:tcW w:w="791" w:type="dxa"/>
            <w:noWrap w:val="0"/>
            <w:vAlign w:val="top"/>
          </w:tcPr>
          <w:p w14:paraId="1D64F397">
            <w:pPr>
              <w:widowControl w:val="0"/>
              <w:jc w:val="both"/>
              <w:rPr>
                <w:rFonts w:hint="default" w:ascii="Times New Roman Regular" w:hAnsi="Times New Roman Regular" w:cs="Times New Roman Regular"/>
                <w:b w:val="0"/>
                <w:bCs/>
                <w:sz w:val="26"/>
                <w:szCs w:val="26"/>
                <w:vertAlign w:val="baseline"/>
                <w:lang w:val="vi-VN"/>
              </w:rPr>
            </w:pPr>
          </w:p>
        </w:tc>
        <w:tc>
          <w:tcPr>
            <w:tcW w:w="8407" w:type="dxa"/>
            <w:noWrap w:val="0"/>
            <w:vAlign w:val="top"/>
          </w:tcPr>
          <w:p w14:paraId="3DDB576E">
            <w:pPr>
              <w:pStyle w:val="4"/>
              <w:keepNext w:val="0"/>
              <w:keepLines w:val="0"/>
              <w:widowControl/>
              <w:suppressLineNumbers w:val="0"/>
              <w:spacing w:before="0" w:beforeAutospacing="0" w:line="240" w:lineRule="auto"/>
              <w:ind w:left="0" w:firstLine="0"/>
              <w:rPr>
                <w:rFonts w:hint="default" w:ascii="Times New Roman Regular" w:hAnsi="Times New Roman Regular" w:cs="Times New Roman Regular"/>
                <w:b w:val="0"/>
                <w:bCs/>
                <w:sz w:val="26"/>
                <w:szCs w:val="26"/>
                <w:vertAlign w:val="baseline"/>
                <w:lang w:val="vi-VN"/>
              </w:rPr>
            </w:pPr>
            <w:r>
              <w:rPr>
                <w:rFonts w:hint="default" w:ascii="Times New Roman Regular" w:hAnsi="Times New Roman Regular" w:eastAsia="sans-serif" w:cs="Times New Roman Regular"/>
                <w:b w:val="0"/>
                <w:i w:val="0"/>
                <w:iCs w:val="0"/>
                <w:caps w:val="0"/>
                <w:color w:val="000000"/>
                <w:spacing w:val="0"/>
                <w:sz w:val="26"/>
                <w:szCs w:val="26"/>
                <w:u w:val="none"/>
              </w:rPr>
              <w:t>+ Đường bờ biển dài, nhiều vịnh nước sâu, kín gió như vịnh Dung Quất, Quy Nhơn, Vân Phong,</w:t>
            </w:r>
            <w:r>
              <w:rPr>
                <w:rFonts w:hint="default" w:ascii="Times New Roman Regular" w:hAnsi="Times New Roman Regular" w:eastAsia="sans-serif" w:cs="Times New Roman Regular"/>
                <w:b w:val="0"/>
                <w:i w:val="0"/>
                <w:iCs w:val="0"/>
                <w:caps w:val="0"/>
                <w:color w:val="000000"/>
                <w:spacing w:val="0"/>
                <w:sz w:val="26"/>
                <w:szCs w:val="26"/>
                <w:u w:val="none"/>
                <w:lang w:val="vi-VN"/>
              </w:rPr>
              <w:t>….</w:t>
            </w:r>
            <w:r>
              <w:rPr>
                <w:rFonts w:hint="default" w:ascii="Times New Roman Regular" w:hAnsi="Times New Roman Regular" w:eastAsia="sans-serif" w:cs="Times New Roman Regular"/>
                <w:b w:val="0"/>
                <w:i w:val="0"/>
                <w:iCs w:val="0"/>
                <w:caps w:val="0"/>
                <w:color w:val="000000"/>
                <w:spacing w:val="0"/>
                <w:sz w:val="26"/>
                <w:szCs w:val="26"/>
                <w:u w:val="none"/>
              </w:rPr>
              <w:t>Thích hợp xây dựng cảng biển nước sâu, phát triển giao thông vận tải biển.</w:t>
            </w:r>
          </w:p>
        </w:tc>
        <w:tc>
          <w:tcPr>
            <w:tcW w:w="1040" w:type="dxa"/>
            <w:noWrap w:val="0"/>
            <w:vAlign w:val="top"/>
          </w:tcPr>
          <w:p w14:paraId="40302EC9">
            <w:pPr>
              <w:widowControl w:val="0"/>
              <w:jc w:val="both"/>
              <w:rPr>
                <w:rFonts w:hint="default" w:ascii="Times New Roman Regular" w:hAnsi="Times New Roman Regular" w:cs="Times New Roman Regular"/>
                <w:b w:val="0"/>
                <w:bCs/>
                <w:sz w:val="26"/>
                <w:szCs w:val="26"/>
                <w:vertAlign w:val="baseline"/>
                <w:lang w:val="vi-VN"/>
              </w:rPr>
            </w:pPr>
            <w:r>
              <w:rPr>
                <w:rFonts w:hint="default" w:ascii="Times New Roman Regular" w:hAnsi="Times New Roman Regular" w:cs="Times New Roman Regular"/>
                <w:b w:val="0"/>
                <w:bCs w:val="0"/>
                <w:sz w:val="26"/>
                <w:szCs w:val="26"/>
                <w:lang w:val="vi-VN"/>
              </w:rPr>
              <w:t>(0,25đ)</w:t>
            </w:r>
          </w:p>
        </w:tc>
      </w:tr>
      <w:tr w14:paraId="6BBA58BB">
        <w:trPr>
          <w:trHeight w:val="481" w:hRule="atLeast"/>
        </w:trPr>
        <w:tc>
          <w:tcPr>
            <w:tcW w:w="791" w:type="dxa"/>
            <w:noWrap w:val="0"/>
            <w:vAlign w:val="top"/>
          </w:tcPr>
          <w:p w14:paraId="7FCF2CEF">
            <w:pPr>
              <w:widowControl w:val="0"/>
              <w:jc w:val="both"/>
              <w:rPr>
                <w:rFonts w:hint="default" w:ascii="Times New Roman Regular" w:hAnsi="Times New Roman Regular" w:cs="Times New Roman Regular"/>
                <w:b w:val="0"/>
                <w:bCs/>
                <w:sz w:val="26"/>
                <w:szCs w:val="26"/>
                <w:vertAlign w:val="baseline"/>
                <w:lang w:val="vi-VN"/>
              </w:rPr>
            </w:pPr>
          </w:p>
        </w:tc>
        <w:tc>
          <w:tcPr>
            <w:tcW w:w="8407" w:type="dxa"/>
            <w:noWrap w:val="0"/>
            <w:vAlign w:val="top"/>
          </w:tcPr>
          <w:p w14:paraId="465D2CD5">
            <w:pPr>
              <w:pStyle w:val="4"/>
              <w:keepNext w:val="0"/>
              <w:keepLines w:val="0"/>
              <w:widowControl/>
              <w:suppressLineNumbers w:val="0"/>
              <w:spacing w:before="0" w:beforeAutospacing="0" w:line="240" w:lineRule="auto"/>
              <w:ind w:left="0" w:firstLine="0"/>
              <w:rPr>
                <w:rFonts w:hint="default" w:ascii="Times New Roman Regular" w:hAnsi="Times New Roman Regular" w:cs="Times New Roman Regular"/>
                <w:b w:val="0"/>
                <w:bCs/>
                <w:sz w:val="26"/>
                <w:szCs w:val="26"/>
                <w:vertAlign w:val="baseline"/>
                <w:lang w:val="vi-VN"/>
              </w:rPr>
            </w:pPr>
            <w:r>
              <w:rPr>
                <w:rFonts w:hint="default" w:ascii="Times New Roman Regular" w:hAnsi="Times New Roman Regular" w:eastAsia="sans-serif" w:cs="Times New Roman Regular"/>
                <w:b w:val="0"/>
                <w:i w:val="0"/>
                <w:iCs w:val="0"/>
                <w:caps w:val="0"/>
                <w:color w:val="000000"/>
                <w:spacing w:val="0"/>
                <w:sz w:val="26"/>
                <w:szCs w:val="26"/>
                <w:u w:val="none"/>
              </w:rPr>
              <w:t>+ Dọc bờ biển có nhiều bãi tắm đẹp như Mỹ Khê, Đại Lãnh, Nha Trang, Mũi Né.... và các bán đảo có cảnh quan phong phú như bán đảo Sơn Trà, bán đảo Hòn Gốm,.... Thuận lợi để phát triển du lịch biển.</w:t>
            </w:r>
          </w:p>
        </w:tc>
        <w:tc>
          <w:tcPr>
            <w:tcW w:w="1040" w:type="dxa"/>
            <w:noWrap w:val="0"/>
            <w:vAlign w:val="top"/>
          </w:tcPr>
          <w:p w14:paraId="5A51DC31">
            <w:pPr>
              <w:widowControl w:val="0"/>
              <w:jc w:val="both"/>
              <w:rPr>
                <w:rFonts w:hint="default" w:ascii="Times New Roman Regular" w:hAnsi="Times New Roman Regular" w:cs="Times New Roman Regular"/>
                <w:b w:val="0"/>
                <w:bCs/>
                <w:sz w:val="26"/>
                <w:szCs w:val="26"/>
                <w:vertAlign w:val="baseline"/>
                <w:lang w:val="vi-VN"/>
              </w:rPr>
            </w:pPr>
            <w:r>
              <w:rPr>
                <w:rFonts w:hint="default" w:ascii="Times New Roman Regular" w:hAnsi="Times New Roman Regular" w:cs="Times New Roman Regular"/>
                <w:b w:val="0"/>
                <w:bCs w:val="0"/>
                <w:sz w:val="26"/>
                <w:szCs w:val="26"/>
                <w:lang w:val="vi-VN"/>
              </w:rPr>
              <w:t>(0,25 đ)</w:t>
            </w:r>
          </w:p>
        </w:tc>
      </w:tr>
      <w:tr w14:paraId="61C06537">
        <w:trPr>
          <w:trHeight w:val="481" w:hRule="atLeast"/>
        </w:trPr>
        <w:tc>
          <w:tcPr>
            <w:tcW w:w="791" w:type="dxa"/>
            <w:noWrap w:val="0"/>
            <w:vAlign w:val="top"/>
          </w:tcPr>
          <w:p w14:paraId="44B3FB5C">
            <w:pPr>
              <w:widowControl w:val="0"/>
              <w:jc w:val="both"/>
              <w:rPr>
                <w:rFonts w:hint="default" w:ascii="Times New Roman Regular" w:hAnsi="Times New Roman Regular" w:cs="Times New Roman Regular"/>
                <w:b w:val="0"/>
                <w:bCs/>
                <w:sz w:val="26"/>
                <w:szCs w:val="26"/>
                <w:vertAlign w:val="baseline"/>
                <w:lang w:val="vi-VN"/>
              </w:rPr>
            </w:pPr>
          </w:p>
        </w:tc>
        <w:tc>
          <w:tcPr>
            <w:tcW w:w="8407" w:type="dxa"/>
            <w:noWrap w:val="0"/>
            <w:vAlign w:val="top"/>
          </w:tcPr>
          <w:p w14:paraId="53CE818D">
            <w:pPr>
              <w:pStyle w:val="4"/>
              <w:keepNext w:val="0"/>
              <w:keepLines w:val="0"/>
              <w:widowControl/>
              <w:suppressLineNumbers w:val="0"/>
              <w:spacing w:before="0" w:beforeAutospacing="0" w:line="240" w:lineRule="auto"/>
              <w:ind w:left="0" w:firstLine="0"/>
              <w:rPr>
                <w:rFonts w:hint="default" w:ascii="Times New Roman Regular" w:hAnsi="Times New Roman Regular" w:cs="Times New Roman Regular"/>
                <w:b w:val="0"/>
                <w:bCs/>
                <w:sz w:val="26"/>
                <w:szCs w:val="26"/>
                <w:vertAlign w:val="baseline"/>
                <w:lang w:val="vi-VN"/>
              </w:rPr>
            </w:pPr>
            <w:r>
              <w:rPr>
                <w:rFonts w:hint="default" w:ascii="Times New Roman Regular" w:hAnsi="Times New Roman Regular" w:eastAsia="sans-serif" w:cs="Times New Roman Regular"/>
                <w:b w:val="0"/>
                <w:i w:val="0"/>
                <w:iCs w:val="0"/>
                <w:caps w:val="0"/>
                <w:color w:val="000000"/>
                <w:spacing w:val="0"/>
                <w:sz w:val="26"/>
                <w:szCs w:val="26"/>
                <w:u w:val="none"/>
              </w:rPr>
              <w:t>+ Vùng biển và thềm lục địa có tiềm năng về dầu khí, dọc ven biển có tiềm năng để sản xuất muối và khai thác ti-tan, cát thuỷ tinh</w:t>
            </w:r>
            <w:r>
              <w:rPr>
                <w:rFonts w:hint="default" w:ascii="Times New Roman Regular" w:hAnsi="Times New Roman Regular" w:eastAsia="sans-serif" w:cs="Times New Roman Regular"/>
                <w:b w:val="0"/>
                <w:i w:val="0"/>
                <w:iCs w:val="0"/>
                <w:caps w:val="0"/>
                <w:color w:val="000000"/>
                <w:spacing w:val="0"/>
                <w:sz w:val="26"/>
                <w:szCs w:val="26"/>
                <w:u w:val="none"/>
                <w:lang w:val="vi-VN"/>
              </w:rPr>
              <w:t>.</w:t>
            </w:r>
          </w:p>
        </w:tc>
        <w:tc>
          <w:tcPr>
            <w:tcW w:w="1040" w:type="dxa"/>
            <w:noWrap w:val="0"/>
            <w:vAlign w:val="top"/>
          </w:tcPr>
          <w:p w14:paraId="12D5979E">
            <w:pPr>
              <w:widowControl w:val="0"/>
              <w:jc w:val="both"/>
              <w:rPr>
                <w:rFonts w:hint="default" w:ascii="Times New Roman Regular" w:hAnsi="Times New Roman Regular" w:cs="Times New Roman Regular"/>
                <w:b w:val="0"/>
                <w:bCs/>
                <w:sz w:val="26"/>
                <w:szCs w:val="26"/>
                <w:vertAlign w:val="baseline"/>
                <w:lang w:val="vi-VN"/>
              </w:rPr>
            </w:pPr>
            <w:r>
              <w:rPr>
                <w:rFonts w:hint="default" w:ascii="Times New Roman Regular" w:hAnsi="Times New Roman Regular" w:cs="Times New Roman Regular"/>
                <w:b w:val="0"/>
                <w:bCs w:val="0"/>
                <w:sz w:val="26"/>
                <w:szCs w:val="26"/>
                <w:lang w:val="vi-VN"/>
              </w:rPr>
              <w:t>(0,25 đ)</w:t>
            </w:r>
          </w:p>
        </w:tc>
      </w:tr>
      <w:tr w14:paraId="4B82A915">
        <w:trPr>
          <w:trHeight w:val="546" w:hRule="atLeast"/>
        </w:trPr>
        <w:tc>
          <w:tcPr>
            <w:tcW w:w="791" w:type="dxa"/>
            <w:noWrap w:val="0"/>
            <w:vAlign w:val="top"/>
            <mc:AlternateContent>
              <mc:Choice Requires="wpsCustomData">
                <wpsCustomData:diagonals>
                  <wpsCustomData:diagonal from="8200" to="20000">
                    <wpsCustomData:border w:val="single" w:color="auto" w:sz="4" w:space="0"/>
                  </wpsCustomData:diagonal>
                </wpsCustomData:diagonals>
              </mc:Choice>
            </mc:AlternateContent>
          </w:tcPr>
          <w:p w14:paraId="49D05926">
            <w:pPr>
              <w:widowControl w:val="0"/>
              <w:snapToGrid w:val="0"/>
              <w:spacing w:line="240" w:lineRule="auto"/>
              <w:jc w:val="both"/>
              <mc:AlternateContent>
                <mc:Choice Requires="wpsCustomData">
                  <wpsCustomData:diagonalParaType/>
                </mc:Choice>
              </mc:AlternateContent>
              <w:rPr>
                <w:rFonts w:hint="default" w:ascii="Times New Roman Regular" w:hAnsi="Times New Roman Regular" w:cs="Times New Roman Regular"/>
                <w:b w:val="0"/>
                <w:bCs/>
                <w:sz w:val="26"/>
                <w:szCs w:val="26"/>
                <w:vertAlign w:val="baseline"/>
                <w:lang w:val="vi-VN"/>
              </w:rPr>
            </w:pPr>
          </w:p>
          <w:p w14:paraId="496C3CEA">
            <w:pPr>
              <w:widowControl w:val="0"/>
              <w:jc w:val="both"/>
              <w:rPr>
                <w:rFonts w:hint="default" w:ascii="Times New Roman Regular" w:hAnsi="Times New Roman Regular" w:cs="Times New Roman Regular"/>
                <w:b w:val="0"/>
                <w:bCs/>
                <w:sz w:val="26"/>
                <w:szCs w:val="26"/>
                <w:vertAlign w:val="baseline"/>
                <w:lang w:val="vi-VN"/>
              </w:rPr>
            </w:pPr>
          </w:p>
        </w:tc>
        <w:tc>
          <w:tcPr>
            <w:tcW w:w="8407" w:type="dxa"/>
            <w:noWrap w:val="0"/>
            <w:vAlign w:val="top"/>
          </w:tcPr>
          <w:p w14:paraId="74653F8C">
            <w:pPr>
              <w:pStyle w:val="4"/>
              <w:keepNext w:val="0"/>
              <w:keepLines w:val="0"/>
              <w:widowControl/>
              <w:suppressLineNumbers w:val="0"/>
              <w:spacing w:before="0" w:beforeAutospacing="0" w:line="240" w:lineRule="auto"/>
              <w:ind w:left="0" w:firstLine="0"/>
              <w:rPr>
                <w:rFonts w:hint="default" w:ascii="Times New Roman Regular" w:hAnsi="Times New Roman Regular" w:cs="Times New Roman Regular"/>
                <w:b w:val="0"/>
                <w:bCs/>
                <w:sz w:val="26"/>
                <w:szCs w:val="26"/>
                <w:vertAlign w:val="baseline"/>
                <w:lang w:val="vi-VN"/>
              </w:rPr>
            </w:pPr>
            <w:r>
              <w:rPr>
                <w:rStyle w:val="5"/>
                <w:rFonts w:hint="default" w:ascii="Times New Roman Regular" w:hAnsi="Times New Roman Regular" w:eastAsia="sans-serif" w:cs="Times New Roman Regular"/>
                <w:b/>
                <w:bCs w:val="0"/>
                <w:i w:val="0"/>
                <w:iCs/>
                <w:caps w:val="0"/>
                <w:color w:val="000000"/>
                <w:spacing w:val="0"/>
                <w:sz w:val="26"/>
                <w:szCs w:val="26"/>
                <w:u w:val="none"/>
              </w:rPr>
              <w:t>- Điều kiện kinh tế - xã hội</w:t>
            </w:r>
          </w:p>
        </w:tc>
        <w:tc>
          <w:tcPr>
            <w:tcW w:w="1040" w:type="dxa"/>
            <w:noWrap w:val="0"/>
            <w:vAlign w:val="top"/>
          </w:tcPr>
          <w:p w14:paraId="3E8406F6">
            <w:pPr>
              <w:widowControl w:val="0"/>
              <w:jc w:val="both"/>
              <w:rPr>
                <w:rFonts w:hint="default" w:ascii="Times New Roman Regular" w:hAnsi="Times New Roman Regular" w:cs="Times New Roman Regular"/>
                <w:b w:val="0"/>
                <w:bCs/>
                <w:sz w:val="26"/>
                <w:szCs w:val="26"/>
                <w:vertAlign w:val="baseline"/>
                <w:lang w:val="vi-VN"/>
              </w:rPr>
            </w:pPr>
            <w:r>
              <w:rPr>
                <w:rFonts w:hint="default" w:ascii="Times New Roman Regular" w:hAnsi="Times New Roman Regular" w:cs="Times New Roman Regular"/>
                <w:b w:val="0"/>
                <w:bCs w:val="0"/>
                <w:sz w:val="26"/>
                <w:szCs w:val="26"/>
                <w:lang w:val="vi-VN"/>
              </w:rPr>
              <w:t>(0,5 đ)</w:t>
            </w:r>
          </w:p>
        </w:tc>
      </w:tr>
      <w:tr w14:paraId="3F9FDA35">
        <w:trPr>
          <w:trHeight w:val="563" w:hRule="atLeast"/>
        </w:trPr>
        <w:tc>
          <w:tcPr>
            <w:tcW w:w="791" w:type="dxa"/>
            <w:noWrap w:val="0"/>
            <w:vAlign w:val="top"/>
          </w:tcPr>
          <w:p w14:paraId="046E6DDB">
            <w:pPr>
              <w:widowControl w:val="0"/>
              <w:jc w:val="both"/>
              <w:rPr>
                <w:rFonts w:hint="default" w:ascii="Times New Roman Regular" w:hAnsi="Times New Roman Regular" w:cs="Times New Roman Regular"/>
                <w:b w:val="0"/>
                <w:bCs/>
                <w:sz w:val="26"/>
                <w:szCs w:val="26"/>
                <w:vertAlign w:val="baseline"/>
                <w:lang w:val="vi-VN"/>
              </w:rPr>
            </w:pPr>
          </w:p>
        </w:tc>
        <w:tc>
          <w:tcPr>
            <w:tcW w:w="8407" w:type="dxa"/>
            <w:noWrap w:val="0"/>
            <w:vAlign w:val="top"/>
          </w:tcPr>
          <w:p w14:paraId="70FDD842">
            <w:pPr>
              <w:pStyle w:val="4"/>
              <w:keepNext w:val="0"/>
              <w:keepLines w:val="0"/>
              <w:widowControl/>
              <w:suppressLineNumbers w:val="0"/>
              <w:spacing w:before="0" w:beforeAutospacing="0" w:line="240" w:lineRule="auto"/>
              <w:ind w:left="0" w:firstLine="0"/>
              <w:rPr>
                <w:rFonts w:hint="default" w:ascii="Times New Roman Regular" w:hAnsi="Times New Roman Regular" w:cs="Times New Roman Regular"/>
                <w:b w:val="0"/>
                <w:bCs/>
                <w:sz w:val="26"/>
                <w:szCs w:val="26"/>
                <w:vertAlign w:val="baseline"/>
                <w:lang w:val="vi-VN"/>
              </w:rPr>
            </w:pPr>
            <w:r>
              <w:rPr>
                <w:rFonts w:hint="default" w:ascii="Times New Roman Regular" w:hAnsi="Times New Roman Regular" w:eastAsia="sans-serif" w:cs="Times New Roman Regular"/>
                <w:b w:val="0"/>
                <w:i w:val="0"/>
                <w:iCs w:val="0"/>
                <w:caps w:val="0"/>
                <w:color w:val="000000"/>
                <w:spacing w:val="0"/>
                <w:sz w:val="26"/>
                <w:szCs w:val="26"/>
                <w:u w:val="none"/>
              </w:rPr>
              <w:t>+ Người dân có nhiều kinh nghiệm trong các hoạt động kinh tế biển</w:t>
            </w:r>
            <w:r>
              <w:rPr>
                <w:rFonts w:hint="default" w:ascii="Times New Roman Regular" w:hAnsi="Times New Roman Regular" w:eastAsia="sans-serif" w:cs="Times New Roman Regular"/>
                <w:b w:val="0"/>
                <w:i w:val="0"/>
                <w:iCs w:val="0"/>
                <w:caps w:val="0"/>
                <w:color w:val="000000"/>
                <w:spacing w:val="0"/>
                <w:sz w:val="26"/>
                <w:szCs w:val="26"/>
                <w:u w:val="none"/>
                <w:lang w:val="vi-VN"/>
              </w:rPr>
              <w:t>;</w:t>
            </w:r>
            <w:r>
              <w:rPr>
                <w:rFonts w:hint="default" w:ascii="Times New Roman Regular" w:hAnsi="Times New Roman Regular" w:eastAsia="sans-serif" w:cs="Times New Roman Regular"/>
                <w:b w:val="0"/>
                <w:i w:val="0"/>
                <w:iCs w:val="0"/>
                <w:caps w:val="0"/>
                <w:color w:val="000000"/>
                <w:spacing w:val="0"/>
                <w:sz w:val="26"/>
                <w:szCs w:val="26"/>
                <w:u w:val="none"/>
              </w:rPr>
              <w:t xml:space="preserve"> </w:t>
            </w:r>
            <w:r>
              <w:rPr>
                <w:rFonts w:hint="default" w:ascii="Times New Roman Regular" w:hAnsi="Times New Roman Regular" w:eastAsia="sans-serif" w:cs="Times New Roman Regular"/>
                <w:b w:val="0"/>
                <w:i w:val="0"/>
                <w:iCs w:val="0"/>
                <w:caps w:val="0"/>
                <w:color w:val="000000"/>
                <w:spacing w:val="0"/>
                <w:sz w:val="26"/>
                <w:szCs w:val="26"/>
                <w:u w:val="none"/>
                <w:lang w:val="vi-VN"/>
              </w:rPr>
              <w:t>C</w:t>
            </w:r>
            <w:r>
              <w:rPr>
                <w:rFonts w:hint="default" w:ascii="Times New Roman Regular" w:hAnsi="Times New Roman Regular" w:eastAsia="sans-serif" w:cs="Times New Roman Regular"/>
                <w:b w:val="0"/>
                <w:i w:val="0"/>
                <w:iCs w:val="0"/>
                <w:caps w:val="0"/>
                <w:color w:val="000000"/>
                <w:spacing w:val="0"/>
                <w:sz w:val="26"/>
                <w:szCs w:val="26"/>
                <w:u w:val="none"/>
              </w:rPr>
              <w:t xml:space="preserve">hính sách thúc đẩy phát triển kinh tế biển </w:t>
            </w:r>
          </w:p>
        </w:tc>
        <w:tc>
          <w:tcPr>
            <w:tcW w:w="1040" w:type="dxa"/>
            <w:noWrap w:val="0"/>
            <w:vAlign w:val="top"/>
          </w:tcPr>
          <w:p w14:paraId="19095872">
            <w:pPr>
              <w:widowControl w:val="0"/>
              <w:jc w:val="both"/>
              <w:rPr>
                <w:rFonts w:hint="default" w:ascii="Times New Roman Regular" w:hAnsi="Times New Roman Regular" w:cs="Times New Roman Regular"/>
                <w:b w:val="0"/>
                <w:bCs w:val="0"/>
                <w:sz w:val="26"/>
                <w:szCs w:val="26"/>
                <w:lang w:val="vi-VN"/>
              </w:rPr>
            </w:pPr>
            <w:r>
              <w:rPr>
                <w:rFonts w:hint="default" w:ascii="Times New Roman Regular" w:hAnsi="Times New Roman Regular" w:cs="Times New Roman Regular"/>
                <w:b w:val="0"/>
                <w:bCs w:val="0"/>
                <w:sz w:val="26"/>
                <w:szCs w:val="26"/>
                <w:lang w:val="vi-VN"/>
              </w:rPr>
              <w:t>(0,25 đ)</w:t>
            </w:r>
          </w:p>
        </w:tc>
      </w:tr>
      <w:tr w14:paraId="1DEB2364">
        <w:trPr>
          <w:trHeight w:val="605" w:hRule="atLeast"/>
        </w:trPr>
        <w:tc>
          <w:tcPr>
            <w:tcW w:w="791" w:type="dxa"/>
            <w:noWrap w:val="0"/>
            <w:vAlign w:val="top"/>
          </w:tcPr>
          <w:p w14:paraId="2EBA922B">
            <w:pPr>
              <w:widowControl w:val="0"/>
              <w:jc w:val="both"/>
              <w:rPr>
                <w:rFonts w:hint="default" w:ascii="Times New Roman Regular" w:hAnsi="Times New Roman Regular" w:cs="Times New Roman Regular"/>
                <w:b w:val="0"/>
                <w:bCs/>
                <w:sz w:val="26"/>
                <w:szCs w:val="26"/>
                <w:vertAlign w:val="baseline"/>
                <w:lang w:val="vi-VN"/>
              </w:rPr>
            </w:pPr>
          </w:p>
        </w:tc>
        <w:tc>
          <w:tcPr>
            <w:tcW w:w="8407" w:type="dxa"/>
            <w:noWrap w:val="0"/>
            <w:vAlign w:val="top"/>
          </w:tcPr>
          <w:p w14:paraId="7CE77558">
            <w:pPr>
              <w:pStyle w:val="4"/>
              <w:keepNext w:val="0"/>
              <w:keepLines w:val="0"/>
              <w:widowControl/>
              <w:suppressLineNumbers w:val="0"/>
              <w:spacing w:before="0" w:beforeAutospacing="0" w:line="240" w:lineRule="auto"/>
              <w:ind w:left="0" w:firstLine="0"/>
              <w:rPr>
                <w:rFonts w:hint="default" w:ascii="Times New Roman Regular" w:hAnsi="Times New Roman Regular" w:cs="Times New Roman Regular"/>
                <w:b w:val="0"/>
                <w:bCs/>
                <w:sz w:val="26"/>
                <w:szCs w:val="26"/>
                <w:vertAlign w:val="baseline"/>
                <w:lang w:val="vi-VN"/>
              </w:rPr>
            </w:pPr>
            <w:r>
              <w:rPr>
                <w:rFonts w:hint="default" w:ascii="Times New Roman Regular" w:hAnsi="Times New Roman Regular" w:eastAsia="sans-serif" w:cs="Times New Roman Regular"/>
                <w:b w:val="0"/>
                <w:i w:val="0"/>
                <w:iCs w:val="0"/>
                <w:caps w:val="0"/>
                <w:color w:val="000000"/>
                <w:spacing w:val="0"/>
                <w:sz w:val="26"/>
                <w:szCs w:val="26"/>
                <w:u w:val="none"/>
                <w:lang w:val="vi-VN"/>
              </w:rPr>
              <w:t>+</w:t>
            </w:r>
            <w:r>
              <w:rPr>
                <w:rFonts w:hint="default" w:ascii="Times New Roman Regular" w:hAnsi="Times New Roman Regular" w:eastAsia="sans-serif" w:cs="Times New Roman Regular"/>
                <w:b w:val="0"/>
                <w:i w:val="0"/>
                <w:iCs w:val="0"/>
                <w:caps w:val="0"/>
                <w:color w:val="000000"/>
                <w:spacing w:val="0"/>
                <w:sz w:val="26"/>
                <w:szCs w:val="26"/>
                <w:u w:val="none"/>
              </w:rPr>
              <w:t xml:space="preserve"> Cơ sở hạ tầng và cơ sở vật chất – kĩ thuật ngày càng đồng bộ và hoàn thiện.</w:t>
            </w:r>
          </w:p>
        </w:tc>
        <w:tc>
          <w:tcPr>
            <w:tcW w:w="1040" w:type="dxa"/>
            <w:noWrap w:val="0"/>
            <w:vAlign w:val="top"/>
          </w:tcPr>
          <w:p w14:paraId="2BDCB537">
            <w:pPr>
              <w:widowControl w:val="0"/>
              <w:jc w:val="both"/>
              <w:rPr>
                <w:rFonts w:hint="default" w:ascii="Times New Roman Regular" w:hAnsi="Times New Roman Regular" w:cs="Times New Roman Regular"/>
                <w:b w:val="0"/>
                <w:bCs w:val="0"/>
                <w:sz w:val="26"/>
                <w:szCs w:val="26"/>
                <w:lang w:val="vi-VN"/>
              </w:rPr>
            </w:pPr>
            <w:r>
              <w:rPr>
                <w:rFonts w:hint="default" w:ascii="Times New Roman Regular" w:hAnsi="Times New Roman Regular" w:cs="Times New Roman Regular"/>
                <w:b w:val="0"/>
                <w:bCs w:val="0"/>
                <w:sz w:val="26"/>
                <w:szCs w:val="26"/>
                <w:lang w:val="vi-VN"/>
              </w:rPr>
              <w:t>(0,25 đ)</w:t>
            </w:r>
          </w:p>
        </w:tc>
      </w:tr>
      <w:tr w14:paraId="1D32B95D">
        <w:trPr>
          <w:trHeight w:val="245" w:hRule="atLeast"/>
        </w:trPr>
        <w:tc>
          <w:tcPr>
            <w:tcW w:w="791" w:type="dxa"/>
            <w:noWrap w:val="0"/>
            <w:vAlign w:val="top"/>
          </w:tcPr>
          <w:p w14:paraId="5841D6C0">
            <w:pPr>
              <w:widowControl w:val="0"/>
              <w:jc w:val="both"/>
              <w:rPr>
                <w:rFonts w:hint="default" w:ascii="Times New Roman Regular" w:hAnsi="Times New Roman Regular" w:cs="Times New Roman Regular"/>
                <w:b w:val="0"/>
                <w:bCs/>
                <w:sz w:val="26"/>
                <w:szCs w:val="26"/>
                <w:vertAlign w:val="baseline"/>
                <w:lang w:val="vi-VN"/>
              </w:rPr>
            </w:pPr>
            <w:r>
              <w:rPr>
                <w:rFonts w:hint="default" w:ascii="Times New Roman Regular" w:hAnsi="Times New Roman Regular" w:cs="Times New Roman Regular"/>
                <w:b w:val="0"/>
                <w:bCs/>
                <w:sz w:val="26"/>
                <w:szCs w:val="26"/>
                <w:vertAlign w:val="baseline"/>
                <w:lang w:val="vi-VN"/>
              </w:rPr>
              <w:t>b</w:t>
            </w:r>
          </w:p>
        </w:tc>
        <w:tc>
          <w:tcPr>
            <w:tcW w:w="8407" w:type="dxa"/>
            <w:noWrap w:val="0"/>
            <w:vAlign w:val="top"/>
          </w:tcPr>
          <w:p w14:paraId="69A4C394">
            <w:pPr>
              <w:widowControl w:val="0"/>
              <w:jc w:val="both"/>
              <w:rPr>
                <w:rFonts w:hint="default" w:ascii="Times New Roman Regular" w:hAnsi="Times New Roman Regular" w:cs="Times New Roman Regular"/>
                <w:b w:val="0"/>
                <w:bCs/>
                <w:sz w:val="26"/>
                <w:szCs w:val="26"/>
                <w:vertAlign w:val="baseline"/>
                <w:lang w:val="vi-VN"/>
              </w:rPr>
            </w:pPr>
            <w:r>
              <w:rPr>
                <w:rFonts w:hint="default" w:ascii="Times New Roman Regular" w:hAnsi="Times New Roman Regular" w:cs="Times New Roman Regular"/>
                <w:b/>
                <w:bCs w:val="0"/>
                <w:sz w:val="26"/>
                <w:szCs w:val="26"/>
                <w:lang w:val="vi-VN"/>
              </w:rPr>
              <w:t>- Hạn chế:</w:t>
            </w:r>
          </w:p>
        </w:tc>
        <w:tc>
          <w:tcPr>
            <w:tcW w:w="1040" w:type="dxa"/>
            <w:noWrap w:val="0"/>
            <w:vAlign w:val="top"/>
          </w:tcPr>
          <w:p w14:paraId="34A53E3D">
            <w:pPr>
              <w:widowControl w:val="0"/>
              <w:jc w:val="both"/>
              <w:rPr>
                <w:rFonts w:hint="default" w:ascii="Times New Roman Regular" w:hAnsi="Times New Roman Regular" w:cs="Times New Roman Regular"/>
                <w:b w:val="0"/>
                <w:bCs/>
                <w:sz w:val="26"/>
                <w:szCs w:val="26"/>
                <w:vertAlign w:val="baseline"/>
                <w:lang w:val="vi-VN"/>
              </w:rPr>
            </w:pPr>
            <w:r>
              <w:rPr>
                <w:rFonts w:hint="default" w:ascii="Times New Roman Regular" w:hAnsi="Times New Roman Regular" w:cs="Times New Roman Regular"/>
                <w:b w:val="0"/>
                <w:bCs w:val="0"/>
                <w:sz w:val="26"/>
                <w:szCs w:val="26"/>
                <w:lang w:val="vi-VN"/>
              </w:rPr>
              <w:t>(0,5 đ)</w:t>
            </w:r>
          </w:p>
        </w:tc>
      </w:tr>
      <w:tr w14:paraId="37892CFF">
        <w:trPr>
          <w:trHeight w:val="481" w:hRule="atLeast"/>
        </w:trPr>
        <w:tc>
          <w:tcPr>
            <w:tcW w:w="791" w:type="dxa"/>
            <w:noWrap w:val="0"/>
            <w:vAlign w:val="top"/>
          </w:tcPr>
          <w:p w14:paraId="350097F3">
            <w:pPr>
              <w:widowControl w:val="0"/>
              <w:jc w:val="both"/>
              <w:rPr>
                <w:rFonts w:hint="default" w:ascii="Times New Roman Regular" w:hAnsi="Times New Roman Regular" w:cs="Times New Roman Regular"/>
                <w:b w:val="0"/>
                <w:bCs/>
                <w:sz w:val="26"/>
                <w:szCs w:val="26"/>
                <w:vertAlign w:val="baseline"/>
                <w:lang w:val="vi-VN"/>
              </w:rPr>
            </w:pPr>
          </w:p>
        </w:tc>
        <w:tc>
          <w:tcPr>
            <w:tcW w:w="8407" w:type="dxa"/>
            <w:noWrap w:val="0"/>
            <w:vAlign w:val="top"/>
          </w:tcPr>
          <w:p w14:paraId="03127DDE">
            <w:pPr>
              <w:pStyle w:val="4"/>
              <w:keepNext w:val="0"/>
              <w:keepLines w:val="0"/>
              <w:widowControl/>
              <w:suppressLineNumbers w:val="0"/>
              <w:spacing w:before="0" w:beforeAutospacing="0" w:line="240" w:lineRule="auto"/>
              <w:ind w:left="0" w:firstLine="0"/>
              <w:rPr>
                <w:rFonts w:hint="default" w:ascii="Times New Roman Regular" w:hAnsi="Times New Roman Regular" w:cs="Times New Roman Regular"/>
                <w:b w:val="0"/>
                <w:bCs/>
                <w:sz w:val="26"/>
                <w:szCs w:val="26"/>
                <w:vertAlign w:val="baseline"/>
                <w:lang w:val="vi-VN"/>
              </w:rPr>
            </w:pPr>
            <w:r>
              <w:rPr>
                <w:rFonts w:hint="default" w:ascii="Times New Roman Regular" w:hAnsi="Times New Roman Regular" w:eastAsia="sans-serif" w:cs="Times New Roman Regular"/>
                <w:b w:val="0"/>
                <w:i w:val="0"/>
                <w:iCs w:val="0"/>
                <w:caps w:val="0"/>
                <w:color w:val="000000"/>
                <w:spacing w:val="0"/>
                <w:sz w:val="26"/>
                <w:szCs w:val="26"/>
                <w:u w:val="none"/>
              </w:rPr>
              <w:t>- Các thiên tai như bão, lũ, hạn hán</w:t>
            </w:r>
            <w:r>
              <w:rPr>
                <w:rFonts w:hint="default" w:ascii="Times New Roman Regular" w:hAnsi="Times New Roman Regular" w:eastAsia="sans-serif" w:cs="Times New Roman Regular"/>
                <w:b w:val="0"/>
                <w:i w:val="0"/>
                <w:iCs w:val="0"/>
                <w:caps w:val="0"/>
                <w:color w:val="000000"/>
                <w:spacing w:val="0"/>
                <w:sz w:val="26"/>
                <w:szCs w:val="26"/>
                <w:u w:val="none"/>
                <w:lang w:val="vi-VN"/>
              </w:rPr>
              <w:t xml:space="preserve">; </w:t>
            </w:r>
            <w:r>
              <w:rPr>
                <w:rFonts w:hint="default" w:ascii="Times New Roman Regular" w:hAnsi="Times New Roman Regular" w:eastAsia="sans-serif" w:cs="Times New Roman Regular"/>
                <w:b w:val="0"/>
                <w:i w:val="0"/>
                <w:iCs w:val="0"/>
                <w:caps w:val="0"/>
                <w:color w:val="000000"/>
                <w:spacing w:val="0"/>
                <w:sz w:val="26"/>
                <w:szCs w:val="26"/>
                <w:u w:val="none"/>
              </w:rPr>
              <w:t xml:space="preserve"> Hệ thống cơ sở hạ tầng ở một số khu vực còn hạn chế. làm ảnh hưởng đến phát triển các ngành kinh tế biển.</w:t>
            </w:r>
          </w:p>
        </w:tc>
        <w:tc>
          <w:tcPr>
            <w:tcW w:w="1040" w:type="dxa"/>
            <w:noWrap w:val="0"/>
            <w:vAlign w:val="top"/>
          </w:tcPr>
          <w:p w14:paraId="29304136">
            <w:pPr>
              <w:widowControl w:val="0"/>
              <w:jc w:val="both"/>
              <w:rPr>
                <w:rFonts w:hint="default" w:ascii="Times New Roman Regular" w:hAnsi="Times New Roman Regular" w:cs="Times New Roman Regular"/>
                <w:b w:val="0"/>
                <w:bCs/>
                <w:sz w:val="26"/>
                <w:szCs w:val="26"/>
                <w:vertAlign w:val="baseline"/>
                <w:lang w:val="vi-VN"/>
              </w:rPr>
            </w:pPr>
            <w:r>
              <w:rPr>
                <w:rFonts w:hint="default" w:ascii="Times New Roman Regular" w:hAnsi="Times New Roman Regular" w:cs="Times New Roman Regular"/>
                <w:b w:val="0"/>
                <w:bCs w:val="0"/>
                <w:sz w:val="26"/>
                <w:szCs w:val="26"/>
                <w:lang w:val="vi-VN"/>
              </w:rPr>
              <w:t>(0,25đ)</w:t>
            </w:r>
          </w:p>
        </w:tc>
      </w:tr>
      <w:tr w14:paraId="19C6B1DB">
        <w:trPr>
          <w:trHeight w:val="255" w:hRule="atLeast"/>
        </w:trPr>
        <w:tc>
          <w:tcPr>
            <w:tcW w:w="791" w:type="dxa"/>
            <w:noWrap w:val="0"/>
            <w:vAlign w:val="top"/>
          </w:tcPr>
          <w:p w14:paraId="1660BE2A">
            <w:pPr>
              <w:widowControl w:val="0"/>
              <w:jc w:val="both"/>
              <w:rPr>
                <w:rFonts w:hint="default" w:ascii="Times New Roman Regular" w:hAnsi="Times New Roman Regular" w:cs="Times New Roman Regular"/>
                <w:b w:val="0"/>
                <w:bCs/>
                <w:sz w:val="26"/>
                <w:szCs w:val="26"/>
                <w:vertAlign w:val="baseline"/>
                <w:lang w:val="vi-VN"/>
              </w:rPr>
            </w:pPr>
          </w:p>
        </w:tc>
        <w:tc>
          <w:tcPr>
            <w:tcW w:w="8407" w:type="dxa"/>
            <w:noWrap w:val="0"/>
            <w:vAlign w:val="top"/>
          </w:tcPr>
          <w:p w14:paraId="5B9D49D3">
            <w:pPr>
              <w:pStyle w:val="4"/>
              <w:keepNext w:val="0"/>
              <w:keepLines w:val="0"/>
              <w:widowControl/>
              <w:suppressLineNumbers w:val="0"/>
              <w:spacing w:before="0" w:beforeAutospacing="0" w:line="240" w:lineRule="auto"/>
              <w:ind w:left="0" w:firstLine="0"/>
              <w:rPr>
                <w:rFonts w:hint="default" w:ascii="Times New Roman Regular" w:hAnsi="Times New Roman Regular" w:cs="Times New Roman Regular"/>
                <w:b w:val="0"/>
                <w:bCs/>
                <w:sz w:val="26"/>
                <w:szCs w:val="26"/>
                <w:vertAlign w:val="baseline"/>
                <w:lang w:val="vi-VN"/>
              </w:rPr>
            </w:pPr>
            <w:r>
              <w:rPr>
                <w:rFonts w:hint="default" w:ascii="Times New Roman Regular" w:hAnsi="Times New Roman Regular" w:eastAsia="sans-serif" w:cs="Times New Roman Regular"/>
                <w:b w:val="0"/>
                <w:i w:val="0"/>
                <w:iCs w:val="0"/>
                <w:caps w:val="0"/>
                <w:color w:val="000000"/>
                <w:spacing w:val="0"/>
                <w:sz w:val="26"/>
                <w:szCs w:val="26"/>
                <w:u w:val="none"/>
              </w:rPr>
              <w:t>- Vấn đề ô nhiễm môi trường biển, suy giảm tài nguyên biển là thách thức cho phát triển kinh tế biển.</w:t>
            </w:r>
          </w:p>
        </w:tc>
        <w:tc>
          <w:tcPr>
            <w:tcW w:w="1040" w:type="dxa"/>
            <w:noWrap w:val="0"/>
            <w:vAlign w:val="top"/>
          </w:tcPr>
          <w:p w14:paraId="2A3821AF">
            <w:pPr>
              <w:widowControl w:val="0"/>
              <w:jc w:val="both"/>
              <w:rPr>
                <w:rFonts w:hint="default" w:ascii="Times New Roman Regular" w:hAnsi="Times New Roman Regular" w:cs="Times New Roman Regular"/>
                <w:b w:val="0"/>
                <w:bCs/>
                <w:sz w:val="26"/>
                <w:szCs w:val="26"/>
                <w:vertAlign w:val="baseline"/>
                <w:lang w:val="vi-VN"/>
              </w:rPr>
            </w:pPr>
            <w:r>
              <w:rPr>
                <w:rFonts w:hint="default" w:ascii="Times New Roman Regular" w:hAnsi="Times New Roman Regular" w:cs="Times New Roman Regular"/>
                <w:b w:val="0"/>
                <w:bCs w:val="0"/>
                <w:sz w:val="26"/>
                <w:szCs w:val="26"/>
                <w:lang w:val="vi-VN"/>
              </w:rPr>
              <w:t>(0,25đ)</w:t>
            </w:r>
          </w:p>
        </w:tc>
      </w:tr>
    </w:tbl>
    <w:p w14:paraId="6C3F4B72">
      <w:pPr>
        <w:rPr>
          <w:rFonts w:hint="default" w:ascii="Times New Roman Regular" w:hAnsi="Times New Roman Regular" w:cs="Times New Roman Regular"/>
          <w:b w:val="0"/>
          <w:bCs/>
          <w:sz w:val="20"/>
          <w:szCs w:val="20"/>
          <w:lang w:val="vi-VN"/>
        </w:rPr>
      </w:pPr>
    </w:p>
    <w:tbl>
      <w:tblPr>
        <w:tblStyle w:val="6"/>
        <w:tblW w:w="10264" w:type="dxa"/>
        <w:tblInd w:w="-1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
        <w:gridCol w:w="8094"/>
        <w:gridCol w:w="1325"/>
      </w:tblGrid>
      <w:tr w14:paraId="1690E8CD">
        <w:tc>
          <w:tcPr>
            <w:tcW w:w="845" w:type="dxa"/>
            <w:noWrap w:val="0"/>
            <w:vAlign w:val="top"/>
          </w:tcPr>
          <w:p w14:paraId="060F3F8C">
            <w:pPr>
              <w:widowControl w:val="0"/>
              <w:jc w:val="both"/>
              <w:rPr>
                <w:rFonts w:hint="default" w:ascii="Times New Roman Regular" w:hAnsi="Times New Roman Regular" w:cs="Times New Roman Regular"/>
                <w:b w:val="0"/>
                <w:bCs/>
                <w:sz w:val="26"/>
                <w:szCs w:val="26"/>
                <w:vertAlign w:val="baseline"/>
                <w:lang w:val="vi-VN"/>
              </w:rPr>
            </w:pPr>
            <w:r>
              <w:rPr>
                <w:rFonts w:hint="default" w:ascii="Times New Roman Regular" w:hAnsi="Times New Roman Regular" w:cs="Times New Roman Regular"/>
                <w:b/>
                <w:bCs w:val="0"/>
                <w:sz w:val="26"/>
                <w:szCs w:val="26"/>
                <w:vertAlign w:val="baseline"/>
                <w:lang w:val="vi-VN"/>
              </w:rPr>
              <w:t>Câu2</w:t>
            </w:r>
          </w:p>
        </w:tc>
        <w:tc>
          <w:tcPr>
            <w:tcW w:w="8094" w:type="dxa"/>
            <w:noWrap w:val="0"/>
            <w:vAlign w:val="top"/>
          </w:tcPr>
          <w:p w14:paraId="2294E7EC">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835"/>
                <w:tab w:val="left" w:pos="5387"/>
                <w:tab w:val="left" w:pos="7938"/>
              </w:tabs>
              <w:kinsoku/>
              <w:wordWrap/>
              <w:overflowPunct/>
              <w:topLinePunct w:val="0"/>
              <w:autoSpaceDE/>
              <w:autoSpaceDN/>
              <w:bidi w:val="0"/>
              <w:adjustRightInd/>
              <w:snapToGrid/>
              <w:spacing w:after="160" w:line="240" w:lineRule="auto"/>
              <w:ind w:right="0"/>
              <w:jc w:val="both"/>
              <w:textAlignment w:val="auto"/>
              <w:rPr>
                <w:rFonts w:hint="default" w:ascii="Times New Roman Regular" w:hAnsi="Times New Roman Regular" w:cs="Times New Roman Regular"/>
                <w:b w:val="0"/>
                <w:bCs/>
                <w:sz w:val="26"/>
                <w:szCs w:val="26"/>
                <w:vertAlign w:val="baseline"/>
                <w:lang w:val="vi-VN"/>
              </w:rPr>
            </w:pPr>
            <w:r>
              <w:rPr>
                <w:rFonts w:hint="default" w:ascii="Times New Roman Regular" w:hAnsi="Times New Roman Regular" w:eastAsia="Calibri" w:cs="Times New Roman Regular"/>
                <w:b w:val="0"/>
                <w:bCs w:val="0"/>
                <w:kern w:val="2"/>
                <w:sz w:val="26"/>
                <w:szCs w:val="26"/>
                <w:u w:val="none"/>
                <w:lang w:val="vi-VN"/>
              </w:rPr>
              <w:t>Vì sao Duyên hải Nam Trung Bộ là nơi thuận lợi nhất nước ta để xây dựng các cảng biển?</w:t>
            </w:r>
          </w:p>
        </w:tc>
        <w:tc>
          <w:tcPr>
            <w:tcW w:w="1325" w:type="dxa"/>
            <w:noWrap w:val="0"/>
            <w:vAlign w:val="top"/>
          </w:tcPr>
          <w:p w14:paraId="03C84B29">
            <w:pPr>
              <w:widowControl w:val="0"/>
              <w:jc w:val="both"/>
              <w:rPr>
                <w:rFonts w:hint="default" w:ascii="Times New Roman Regular" w:hAnsi="Times New Roman Regular" w:cs="Times New Roman Regular"/>
                <w:b w:val="0"/>
                <w:bCs/>
                <w:sz w:val="26"/>
                <w:szCs w:val="26"/>
                <w:vertAlign w:val="baseline"/>
                <w:lang w:val="vi-VN"/>
              </w:rPr>
            </w:pPr>
            <w:r>
              <w:rPr>
                <w:rFonts w:hint="default" w:ascii="Times New Roman Regular" w:hAnsi="Times New Roman Regular" w:cs="Times New Roman Regular"/>
                <w:b w:val="0"/>
                <w:bCs/>
                <w:sz w:val="26"/>
                <w:szCs w:val="26"/>
                <w:vertAlign w:val="baseline"/>
                <w:lang w:val="vi-VN"/>
              </w:rPr>
              <w:t>(1,0 đ)</w:t>
            </w:r>
          </w:p>
        </w:tc>
      </w:tr>
      <w:tr w14:paraId="1E300577">
        <w:tc>
          <w:tcPr>
            <w:tcW w:w="845" w:type="dxa"/>
            <w:noWrap w:val="0"/>
            <w:vAlign w:val="top"/>
          </w:tcPr>
          <w:p w14:paraId="11653D8F">
            <w:pPr>
              <w:widowControl w:val="0"/>
              <w:jc w:val="both"/>
              <w:rPr>
                <w:rFonts w:hint="default" w:ascii="Times New Roman Regular" w:hAnsi="Times New Roman Regular" w:cs="Times New Roman Regular"/>
                <w:b/>
                <w:bCs w:val="0"/>
                <w:sz w:val="26"/>
                <w:szCs w:val="26"/>
                <w:vertAlign w:val="baseline"/>
                <w:lang w:val="vi-VN"/>
              </w:rPr>
            </w:pPr>
          </w:p>
        </w:tc>
        <w:tc>
          <w:tcPr>
            <w:tcW w:w="8094" w:type="dxa"/>
            <w:noWrap w:val="0"/>
            <w:vAlign w:val="top"/>
          </w:tcPr>
          <w:p w14:paraId="1AABB963">
            <w:pPr>
              <w:widowControl w:val="0"/>
              <w:jc w:val="both"/>
              <w:rPr>
                <w:rFonts w:hint="default" w:ascii="Times New Roman Regular" w:hAnsi="Times New Roman Regular" w:cs="Times New Roman Regular"/>
                <w:b/>
                <w:bCs w:val="0"/>
                <w:sz w:val="26"/>
                <w:szCs w:val="26"/>
                <w:vertAlign w:val="baseline"/>
                <w:lang w:val="vi-VN"/>
              </w:rPr>
            </w:pPr>
            <w:r>
              <w:rPr>
                <w:rFonts w:hint="default" w:ascii="Times New Roman Regular" w:hAnsi="Times New Roman Regular" w:cs="Times New Roman Regular"/>
                <w:b w:val="0"/>
                <w:bCs/>
                <w:sz w:val="26"/>
                <w:szCs w:val="26"/>
                <w:vertAlign w:val="baseline"/>
                <w:lang w:val="vi-VN"/>
              </w:rPr>
              <w:t>+ Nhờ địa hình với nhiều dãy núi ăn lan ra biển tạo ra nhiều vũng vịnh sâu và kín gió.</w:t>
            </w:r>
          </w:p>
        </w:tc>
        <w:tc>
          <w:tcPr>
            <w:tcW w:w="1325" w:type="dxa"/>
            <w:noWrap w:val="0"/>
            <w:vAlign w:val="top"/>
          </w:tcPr>
          <w:p w14:paraId="291164B7">
            <w:pPr>
              <w:widowControl w:val="0"/>
              <w:jc w:val="both"/>
              <w:rPr>
                <w:rFonts w:hint="default" w:ascii="Times New Roman Regular" w:hAnsi="Times New Roman Regular" w:cs="Times New Roman Regular"/>
                <w:b w:val="0"/>
                <w:bCs/>
                <w:sz w:val="26"/>
                <w:szCs w:val="26"/>
                <w:vertAlign w:val="baseline"/>
                <w:lang w:val="vi-VN"/>
              </w:rPr>
            </w:pPr>
            <w:r>
              <w:rPr>
                <w:rFonts w:hint="default" w:ascii="Times New Roman Regular" w:hAnsi="Times New Roman Regular" w:cs="Times New Roman Regular"/>
                <w:b w:val="0"/>
                <w:bCs w:val="0"/>
                <w:sz w:val="26"/>
                <w:szCs w:val="26"/>
                <w:lang w:val="vi-VN"/>
              </w:rPr>
              <w:t>(0,5 đ)</w:t>
            </w:r>
          </w:p>
        </w:tc>
      </w:tr>
      <w:tr w14:paraId="36DCFF95">
        <w:tc>
          <w:tcPr>
            <w:tcW w:w="845" w:type="dxa"/>
            <w:noWrap w:val="0"/>
            <w:vAlign w:val="top"/>
          </w:tcPr>
          <w:p w14:paraId="44A57327">
            <w:pPr>
              <w:widowControl w:val="0"/>
              <w:jc w:val="both"/>
              <w:rPr>
                <w:rFonts w:hint="default" w:ascii="Times New Roman Regular" w:hAnsi="Times New Roman Regular" w:cs="Times New Roman Regular"/>
                <w:b w:val="0"/>
                <w:bCs/>
                <w:sz w:val="26"/>
                <w:szCs w:val="26"/>
                <w:vertAlign w:val="baseline"/>
                <w:lang w:val="vi-VN"/>
              </w:rPr>
            </w:pPr>
          </w:p>
        </w:tc>
        <w:tc>
          <w:tcPr>
            <w:tcW w:w="8094" w:type="dxa"/>
            <w:noWrap w:val="0"/>
            <w:vAlign w:val="top"/>
          </w:tcPr>
          <w:p w14:paraId="6B3F15A5">
            <w:pPr>
              <w:widowControl w:val="0"/>
              <w:jc w:val="both"/>
              <w:rPr>
                <w:rFonts w:hint="default" w:ascii="Times New Roman Regular" w:hAnsi="Times New Roman Regular" w:cs="Times New Roman Regular"/>
                <w:b w:val="0"/>
                <w:bCs/>
                <w:sz w:val="26"/>
                <w:szCs w:val="26"/>
                <w:vertAlign w:val="baseline"/>
                <w:lang w:val="vi-VN"/>
              </w:rPr>
            </w:pPr>
            <w:r>
              <w:rPr>
                <w:rFonts w:hint="default" w:ascii="Times New Roman Regular" w:hAnsi="Times New Roman Regular" w:cs="Times New Roman Regular"/>
                <w:b w:val="0"/>
                <w:bCs/>
                <w:sz w:val="26"/>
                <w:szCs w:val="26"/>
                <w:lang w:val="vi-VN"/>
              </w:rPr>
              <w:t>+ Vùng đã hình thành nhiều cảng biển nước sâu như Dung Quất, Vân Phong, Cam Ranh.</w:t>
            </w:r>
          </w:p>
        </w:tc>
        <w:tc>
          <w:tcPr>
            <w:tcW w:w="1325" w:type="dxa"/>
            <w:noWrap w:val="0"/>
            <w:vAlign w:val="top"/>
          </w:tcPr>
          <w:p w14:paraId="57C65C9A">
            <w:pPr>
              <w:widowControl w:val="0"/>
              <w:jc w:val="both"/>
              <w:rPr>
                <w:rFonts w:hint="default" w:ascii="Times New Roman Regular" w:hAnsi="Times New Roman Regular" w:cs="Times New Roman Regular"/>
                <w:b w:val="0"/>
                <w:bCs/>
                <w:sz w:val="26"/>
                <w:szCs w:val="26"/>
                <w:vertAlign w:val="baseline"/>
                <w:lang w:val="vi-VN"/>
              </w:rPr>
            </w:pPr>
            <w:r>
              <w:rPr>
                <w:rFonts w:hint="default" w:ascii="Times New Roman Regular" w:hAnsi="Times New Roman Regular" w:cs="Times New Roman Regular"/>
                <w:b w:val="0"/>
                <w:bCs w:val="0"/>
                <w:sz w:val="26"/>
                <w:szCs w:val="26"/>
                <w:lang w:val="vi-VN"/>
              </w:rPr>
              <w:t>(0,5 đ)</w:t>
            </w:r>
          </w:p>
        </w:tc>
      </w:tr>
    </w:tbl>
    <w:p w14:paraId="2660708C">
      <w:pPr>
        <w:rPr>
          <w:rFonts w:hint="default" w:ascii="Times New Roman Regular" w:hAnsi="Times New Roman Regular" w:cs="Times New Roman Regular"/>
          <w:b w:val="0"/>
          <w:bCs/>
          <w:sz w:val="26"/>
          <w:szCs w:val="26"/>
          <w:lang w:val="vi-VN"/>
        </w:rPr>
      </w:pPr>
    </w:p>
    <w:p w14:paraId="5A3F8AAE">
      <w:pPr>
        <w:jc w:val="center"/>
        <w:rPr>
          <w:rFonts w:hint="default" w:ascii="Times New Roman Regular" w:hAnsi="Times New Roman Regular" w:cs="Times New Roman Regular"/>
          <w:b w:val="0"/>
          <w:bCs/>
          <w:sz w:val="20"/>
          <w:szCs w:val="20"/>
          <w:lang w:val="vi-VN"/>
        </w:rPr>
      </w:pPr>
      <w:r>
        <w:rPr>
          <w:rFonts w:hint="default" w:ascii="Times New Roman Regular" w:hAnsi="Times New Roman Regular" w:cs="Times New Roman Regular"/>
          <w:b w:val="0"/>
          <w:bCs/>
          <w:sz w:val="20"/>
          <w:szCs w:val="20"/>
          <w:lang w:val="vi-VN"/>
        </w:rPr>
        <w:t>---------HẾT---------</w:t>
      </w:r>
    </w:p>
    <w:p w14:paraId="60E322E4">
      <w:pPr>
        <w:rPr>
          <w:rFonts w:hint="default" w:ascii="Times New Roman Regular" w:hAnsi="Times New Roman Regular" w:cs="Times New Roman Regular"/>
          <w:sz w:val="20"/>
          <w:szCs w:val="20"/>
        </w:rPr>
      </w:pPr>
    </w:p>
    <w:p w14:paraId="4D174526"/>
    <w:p w14:paraId="6990B0FD">
      <w:bookmarkStart w:id="0" w:name="_GoBack"/>
      <w:bookmarkEnd w:id="0"/>
    </w:p>
    <w:p w14:paraId="79272E21"/>
    <w:sectPr>
      <w:pgSz w:w="15840" w:h="12240" w:orient="landscape"/>
      <w:pgMar w:top="971" w:right="907" w:bottom="1138" w:left="907"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SimHei">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86"/>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Calibri">
    <w:altName w:val="Helvetica Neue"/>
    <w:panose1 w:val="020F0502020204030204"/>
    <w:charset w:val="86"/>
    <w:family w:val="swiss"/>
    <w:pitch w:val="default"/>
    <w:sig w:usb0="00000000" w:usb1="00000000" w:usb2="00000001" w:usb3="00000000" w:csb0="0000019F" w:csb1="00000000"/>
  </w:font>
  <w:font w:name="Calibri">
    <w:altName w:val="Helvetica Neue"/>
    <w:panose1 w:val="00000000000000000000"/>
    <w:charset w:val="00"/>
    <w:family w:val="auto"/>
    <w:pitch w:val="default"/>
    <w:sig w:usb0="00000000" w:usb1="00000000" w:usb2="00000000" w:usb3="00000000" w:csb0="00000000" w:csb1="00000000"/>
  </w:font>
  <w:font w:name="Times New Roman Bold Italic">
    <w:panose1 w:val="02020603050405020304"/>
    <w:charset w:val="00"/>
    <w:family w:val="roman"/>
    <w:pitch w:val="default"/>
    <w:sig w:usb0="E0002AEF" w:usb1="C0007841" w:usb2="00000009" w:usb3="00000000" w:csb0="400001FF" w:csb1="FFFF0000"/>
  </w:font>
  <w:font w:name="Times New Roman Regular">
    <w:panose1 w:val="02020603050405020304"/>
    <w:charset w:val="00"/>
    <w:family w:val="auto"/>
    <w:pitch w:val="default"/>
    <w:sig w:usb0="E0002AEF" w:usb1="C0007841" w:usb2="00000009" w:usb3="00000000" w:csb0="400001FF" w:csb1="FFFF0000"/>
  </w:font>
  <w:font w:name="Helvetica Neue">
    <w:panose1 w:val="02000503000000020004"/>
    <w:charset w:val="00"/>
    <w:family w:val="auto"/>
    <w:pitch w:val="default"/>
    <w:sig w:usb0="E50002FF" w:usb1="500079DB" w:usb2="00000010" w:usb3="00000000" w:csb0="00000000" w:csb1="00000000"/>
  </w:font>
  <w:font w:name="Times New Roman Bold">
    <w:panose1 w:val="02020603050405020304"/>
    <w:charset w:val="00"/>
    <w:family w:val="auto"/>
    <w:pitch w:val="default"/>
    <w:sig w:usb0="E0002AEF" w:usb1="C0007841" w:usb2="00000009" w:usb3="00000000" w:csb0="400001FF" w:csb1="FFFF0000"/>
  </w:font>
  <w:font w:name="sans-serif">
    <w:altName w:val="苹方-简"/>
    <w:panose1 w:val="00000000000000000000"/>
    <w:charset w:val="00"/>
    <w:family w:val="auto"/>
    <w:pitch w:val="default"/>
    <w:sig w:usb0="00000000" w:usb1="00000000" w:usb2="00000000" w:usb3="00000000" w:csb0="00040001" w:csb1="00000000"/>
  </w:font>
  <w:font w:name="苹方-简">
    <w:panose1 w:val="020B0400000000000000"/>
    <w:charset w:val="86"/>
    <w:family w:val="auto"/>
    <w:pitch w:val="default"/>
    <w:sig w:usb0="A00002FF" w:usb1="7ACFFDFB" w:usb2="00000017" w:usb3="00000000" w:csb0="00040001" w:csb1="00000000"/>
  </w:font>
  <w:font w:name="汉仪中等线KW">
    <w:panose1 w:val="01010104010101010101"/>
    <w:charset w:val="86"/>
    <w:family w:val="auto"/>
    <w:pitch w:val="default"/>
    <w:sig w:usb0="800002BF" w:usb1="004F7CFA" w:usb2="00000000" w:usb3="00000000" w:csb0="00040001" w:csb1="00000000"/>
  </w:font>
  <w:font w:name="汉仪中黑KW">
    <w:panose1 w:val="00020600040101010101"/>
    <w:charset w:val="86"/>
    <w:family w:val="auto"/>
    <w:pitch w:val="default"/>
    <w:sig w:usb0="A00002BF" w:usb1="18EF7CFA" w:usb2="00000016" w:usb3="00000000" w:csb0="00040000" w:csb1="00000000"/>
  </w:font>
  <w:font w:name="汉仪书宋二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577C4C"/>
    <w:multiLevelType w:val="singleLevel"/>
    <w:tmpl w:val="9D577C4C"/>
    <w:lvl w:ilvl="0" w:tentative="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8"/>
  <w:documentProtection w:enforcement="0"/>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832"/>
    <w:rsid w:val="001A0895"/>
    <w:rsid w:val="005646ED"/>
    <w:rsid w:val="00C15832"/>
    <w:rsid w:val="0FFEE5AA"/>
    <w:rsid w:val="23CFAB9E"/>
    <w:rsid w:val="2C5F4F87"/>
    <w:rsid w:val="2D0FDABE"/>
    <w:rsid w:val="2E6BE333"/>
    <w:rsid w:val="2FFDFF80"/>
    <w:rsid w:val="2FFF5DC0"/>
    <w:rsid w:val="35FD87F2"/>
    <w:rsid w:val="3FBFF54F"/>
    <w:rsid w:val="4FBA0320"/>
    <w:rsid w:val="5E4F2943"/>
    <w:rsid w:val="5EEF5482"/>
    <w:rsid w:val="5F3F19A3"/>
    <w:rsid w:val="5FA76B8A"/>
    <w:rsid w:val="5FFFF282"/>
    <w:rsid w:val="637B7D64"/>
    <w:rsid w:val="667EC2FC"/>
    <w:rsid w:val="6914111F"/>
    <w:rsid w:val="6EFAE7C5"/>
    <w:rsid w:val="6FF71A65"/>
    <w:rsid w:val="6FFA30EE"/>
    <w:rsid w:val="75BE8489"/>
    <w:rsid w:val="75CFE29F"/>
    <w:rsid w:val="7633AE6D"/>
    <w:rsid w:val="77E1113E"/>
    <w:rsid w:val="7BB7D07E"/>
    <w:rsid w:val="7D073349"/>
    <w:rsid w:val="7DFD0DC6"/>
    <w:rsid w:val="7E1695C7"/>
    <w:rsid w:val="7E7E1ECC"/>
    <w:rsid w:val="7EFBDBA2"/>
    <w:rsid w:val="96BB343D"/>
    <w:rsid w:val="ABADBCE2"/>
    <w:rsid w:val="AEFF2EEC"/>
    <w:rsid w:val="B7B04674"/>
    <w:rsid w:val="BF35F173"/>
    <w:rsid w:val="BF6750EF"/>
    <w:rsid w:val="BFAF4845"/>
    <w:rsid w:val="CEFD973B"/>
    <w:rsid w:val="CF7F4C91"/>
    <w:rsid w:val="D4BFE7B3"/>
    <w:rsid w:val="DA39D27C"/>
    <w:rsid w:val="DF7D4DE4"/>
    <w:rsid w:val="DFFFAF7E"/>
    <w:rsid w:val="ED1E59F9"/>
    <w:rsid w:val="F77F69B9"/>
    <w:rsid w:val="F7F7BE35"/>
    <w:rsid w:val="FADD4162"/>
    <w:rsid w:val="FAFD1F02"/>
    <w:rsid w:val="FBEA3F64"/>
    <w:rsid w:val="FD6BBFEB"/>
    <w:rsid w:val="FF5FD2C6"/>
    <w:rsid w:val="FF9F9734"/>
    <w:rsid w:val="FFA585EA"/>
    <w:rsid w:val="FFE7B393"/>
    <w:rsid w:val="FFF76022"/>
    <w:rsid w:val="FFFF9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kern w:val="2"/>
      <w:sz w:val="22"/>
      <w:szCs w:val="22"/>
      <w:lang w:val="en-US" w:eastAsia="en-US"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Normal (Web)"/>
    <w:basedOn w:val="1"/>
    <w:uiPriority w:val="0"/>
    <w:pPr>
      <w:spacing w:before="100" w:beforeAutospacing="1" w:after="100" w:afterAutospacing="1"/>
    </w:pPr>
  </w:style>
  <w:style w:type="character" w:styleId="5">
    <w:name w:val="Strong"/>
    <w:basedOn w:val="2"/>
    <w:qFormat/>
    <w:uiPriority w:val="0"/>
    <w:rPr>
      <w:b/>
      <w:bCs/>
    </w:rPr>
  </w:style>
  <w:style w:type="table" w:styleId="6">
    <w:name w:val="Table Grid"/>
    <w:basedOn w:val="3"/>
    <w:uiPriority w:val="0"/>
    <w:pPr>
      <w:spacing w:after="0" w:line="240" w:lineRule="auto"/>
    </w:pPr>
    <w:rPr>
      <w:kern w:val="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fontstyle01"/>
    <w:uiPriority w:val="0"/>
    <w:rPr>
      <w:rFonts w:hint="default" w:ascii="Times New Roman Bold Italic" w:hAnsi="Times New Roman Bold Italic"/>
      <w:b/>
      <w:bCs/>
      <w:i/>
      <w:iCs/>
      <w:color w:val="000000"/>
      <w:sz w:val="28"/>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257</Words>
  <Characters>1465</Characters>
  <Lines>12</Lines>
  <Paragraphs>3</Paragraphs>
  <TotalTime>0</TotalTime>
  <ScaleCrop>false</ScaleCrop>
  <LinksUpToDate>false</LinksUpToDate>
  <CharactersWithSpaces>1719</CharactersWithSpaces>
  <Application>WPS Office_6.11.0.8615_F1E327BC-269C-435d-A152-05C5408002CA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2025-02-27T19:20:00Z</dcterms:created>
  <dc:creator>PC</dc:creator>
  <cp:lastModifiedBy>nguyen minhson</cp:lastModifiedBy>
  <dcterms:modified xsi:type="dcterms:W3CDTF">2025-03-31T20:52:02Z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1033-6.11.0.8615</vt:lpwstr>
  </property>
  <property fmtid="{D5CDD505-2E9C-101B-9397-08002B2CF9AE}" pid="3" name="ICV">
    <vt:lpwstr>187A7CB590E0C44FB306CF67B33004A6_43</vt:lpwstr>
  </property>
</Properties>
</file>